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1DCC" w14:textId="77777777" w:rsidR="0083665A" w:rsidRPr="0083665A" w:rsidRDefault="0083665A" w:rsidP="0083665A">
      <w:pPr>
        <w:spacing w:after="0" w:line="276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>Załącznik nr 1</w:t>
      </w:r>
    </w:p>
    <w:p w14:paraId="26121193" w14:textId="7777777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>do ogłoszenia o zamówienie z 03.01.2025 r.</w:t>
      </w:r>
    </w:p>
    <w:p w14:paraId="1E38EE8D" w14:textId="77777777" w:rsidR="0083665A" w:rsidRPr="0083665A" w:rsidRDefault="0083665A" w:rsidP="008366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2448E7" w14:textId="77777777" w:rsidR="0083665A" w:rsidRPr="0083665A" w:rsidRDefault="0083665A" w:rsidP="0083665A">
      <w:pPr>
        <w:spacing w:after="0" w:line="240" w:lineRule="auto"/>
        <w:jc w:val="center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Formularz oferty</w:t>
      </w:r>
    </w:p>
    <w:p w14:paraId="500D89CD" w14:textId="77777777" w:rsidR="0083665A" w:rsidRPr="0083665A" w:rsidRDefault="0083665A" w:rsidP="0083665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326C6D0B" w14:textId="77777777" w:rsidR="0083665A" w:rsidRPr="0083665A" w:rsidRDefault="0083665A" w:rsidP="0083665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4A0043C" w14:textId="77777777" w:rsidR="0083665A" w:rsidRPr="0083665A" w:rsidRDefault="0083665A" w:rsidP="0083665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09CF1EFB" w14:textId="77777777" w:rsidR="0083665A" w:rsidRDefault="0083665A" w:rsidP="0083665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Nazwa oferenta:</w:t>
      </w:r>
    </w:p>
    <w:p w14:paraId="6D149E39" w14:textId="793DE609" w:rsidR="0083665A" w:rsidRPr="0083665A" w:rsidRDefault="0083665A" w:rsidP="0083665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>Numer NIP/REGON:</w:t>
      </w:r>
    </w:p>
    <w:p w14:paraId="69E44AF6" w14:textId="77777777" w:rsidR="0083665A" w:rsidRPr="0083665A" w:rsidRDefault="0083665A" w:rsidP="0083665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Adres:</w:t>
      </w:r>
    </w:p>
    <w:p w14:paraId="761CC004" w14:textId="77777777" w:rsidR="0083665A" w:rsidRPr="0083665A" w:rsidRDefault="0083665A" w:rsidP="0083665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E-mail:</w:t>
      </w:r>
    </w:p>
    <w:p w14:paraId="47FF54EF" w14:textId="77777777" w:rsidR="0083665A" w:rsidRPr="0083665A" w:rsidRDefault="0083665A" w:rsidP="0083665A">
      <w:pPr>
        <w:spacing w:after="0" w:line="276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Telefon kontaktowy:</w:t>
      </w:r>
    </w:p>
    <w:p w14:paraId="296A3BDA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B86EAAA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1E57F1C" w14:textId="77777777" w:rsidR="0083665A" w:rsidRPr="0083665A" w:rsidRDefault="0083665A" w:rsidP="0083665A">
      <w:pPr>
        <w:tabs>
          <w:tab w:val="left" w:pos="1701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Przedstawiam swoją ofertę dotyczącą ogłoszenia o zamówieniu na dostawę paliw płynnych do ciągników rolniczych, pojazdów i sprzętów będących w dyspozycji Instytutu Dendrologii Polskiej Akademii Nauk w 2025 r.:</w:t>
      </w:r>
    </w:p>
    <w:p w14:paraId="4C4A18AF" w14:textId="77777777" w:rsidR="0083665A" w:rsidRPr="0083665A" w:rsidRDefault="0083665A" w:rsidP="0083665A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1"/>
        <w:tblW w:w="11173" w:type="dxa"/>
        <w:jc w:val="center"/>
        <w:tblLook w:val="04A0" w:firstRow="1" w:lastRow="0" w:firstColumn="1" w:lastColumn="0" w:noHBand="0" w:noVBand="1"/>
      </w:tblPr>
      <w:tblGrid>
        <w:gridCol w:w="1822"/>
        <w:gridCol w:w="1782"/>
        <w:gridCol w:w="1585"/>
        <w:gridCol w:w="1566"/>
        <w:gridCol w:w="1469"/>
        <w:gridCol w:w="1488"/>
        <w:gridCol w:w="1461"/>
      </w:tblGrid>
      <w:tr w:rsidR="0083665A" w:rsidRPr="0083665A" w14:paraId="2ECBCB36" w14:textId="77777777" w:rsidTr="0040348B">
        <w:trPr>
          <w:trHeight w:val="587"/>
          <w:jc w:val="center"/>
        </w:trPr>
        <w:tc>
          <w:tcPr>
            <w:tcW w:w="1844" w:type="dxa"/>
            <w:vMerge w:val="restart"/>
            <w:vAlign w:val="center"/>
          </w:tcPr>
          <w:p w14:paraId="51A1BE4D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Przedmiot zamówienia*</w:t>
            </w:r>
          </w:p>
        </w:tc>
        <w:tc>
          <w:tcPr>
            <w:tcW w:w="1901" w:type="dxa"/>
            <w:vAlign w:val="center"/>
          </w:tcPr>
          <w:p w14:paraId="450E69D0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Uśredniona cena za 1 litr w zł na dzień składania ofert, służąca do porównania ofert</w:t>
            </w:r>
          </w:p>
        </w:tc>
        <w:tc>
          <w:tcPr>
            <w:tcW w:w="1383" w:type="dxa"/>
            <w:vAlign w:val="center"/>
          </w:tcPr>
          <w:p w14:paraId="54FE223C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Oferowany upust liczony od ceny jednostkowej</w:t>
            </w:r>
          </w:p>
        </w:tc>
        <w:tc>
          <w:tcPr>
            <w:tcW w:w="1591" w:type="dxa"/>
            <w:vAlign w:val="center"/>
          </w:tcPr>
          <w:p w14:paraId="34743130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Cena jednostkowa po odliczeniu rabatu z kolumny 3</w:t>
            </w:r>
          </w:p>
        </w:tc>
        <w:tc>
          <w:tcPr>
            <w:tcW w:w="1469" w:type="dxa"/>
            <w:vAlign w:val="center"/>
          </w:tcPr>
          <w:p w14:paraId="688FCCA9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Szacunkowa ilość*</w:t>
            </w:r>
          </w:p>
        </w:tc>
        <w:tc>
          <w:tcPr>
            <w:tcW w:w="1513" w:type="dxa"/>
            <w:vAlign w:val="center"/>
          </w:tcPr>
          <w:p w14:paraId="6FAB618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Suma zamówienia</w:t>
            </w:r>
          </w:p>
          <w:p w14:paraId="1CC8AA9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(poz. 4 * poz. 5)</w:t>
            </w:r>
          </w:p>
        </w:tc>
        <w:tc>
          <w:tcPr>
            <w:tcW w:w="1472" w:type="dxa"/>
            <w:vAlign w:val="center"/>
          </w:tcPr>
          <w:p w14:paraId="59445DB5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Suma zamówienia</w:t>
            </w:r>
          </w:p>
        </w:tc>
      </w:tr>
      <w:tr w:rsidR="0083665A" w:rsidRPr="0083665A" w14:paraId="4F8C412C" w14:textId="77777777" w:rsidTr="0040348B">
        <w:trPr>
          <w:trHeight w:val="141"/>
          <w:jc w:val="center"/>
        </w:trPr>
        <w:tc>
          <w:tcPr>
            <w:tcW w:w="1844" w:type="dxa"/>
            <w:vMerge/>
            <w:vAlign w:val="center"/>
          </w:tcPr>
          <w:p w14:paraId="5B3FA404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901" w:type="dxa"/>
            <w:vAlign w:val="center"/>
          </w:tcPr>
          <w:p w14:paraId="33841FA5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zł brutto</w:t>
            </w:r>
          </w:p>
        </w:tc>
        <w:tc>
          <w:tcPr>
            <w:tcW w:w="1383" w:type="dxa"/>
            <w:vAlign w:val="center"/>
          </w:tcPr>
          <w:p w14:paraId="6EBECFE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zł brutto</w:t>
            </w:r>
          </w:p>
        </w:tc>
        <w:tc>
          <w:tcPr>
            <w:tcW w:w="1591" w:type="dxa"/>
            <w:vAlign w:val="center"/>
          </w:tcPr>
          <w:p w14:paraId="293A143A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zł brutto</w:t>
            </w:r>
          </w:p>
        </w:tc>
        <w:tc>
          <w:tcPr>
            <w:tcW w:w="1469" w:type="dxa"/>
            <w:vAlign w:val="center"/>
          </w:tcPr>
          <w:p w14:paraId="3426CA1D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w litrach</w:t>
            </w:r>
          </w:p>
        </w:tc>
        <w:tc>
          <w:tcPr>
            <w:tcW w:w="1513" w:type="dxa"/>
            <w:vAlign w:val="center"/>
          </w:tcPr>
          <w:p w14:paraId="4F249A9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zł brutto</w:t>
            </w:r>
          </w:p>
        </w:tc>
        <w:tc>
          <w:tcPr>
            <w:tcW w:w="1472" w:type="dxa"/>
          </w:tcPr>
          <w:p w14:paraId="4A4B8DD0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zł netto</w:t>
            </w:r>
          </w:p>
        </w:tc>
      </w:tr>
      <w:tr w:rsidR="0083665A" w:rsidRPr="0083665A" w14:paraId="7A2121B8" w14:textId="77777777" w:rsidTr="0040348B">
        <w:trPr>
          <w:trHeight w:val="187"/>
          <w:jc w:val="center"/>
        </w:trPr>
        <w:tc>
          <w:tcPr>
            <w:tcW w:w="1844" w:type="dxa"/>
            <w:vAlign w:val="center"/>
          </w:tcPr>
          <w:p w14:paraId="52AD224E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lang w:eastAsia="pl-PL"/>
              </w:rPr>
              <w:t>1</w:t>
            </w:r>
          </w:p>
        </w:tc>
        <w:tc>
          <w:tcPr>
            <w:tcW w:w="1901" w:type="dxa"/>
            <w:vAlign w:val="center"/>
          </w:tcPr>
          <w:p w14:paraId="5709E4B3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2</w:t>
            </w:r>
          </w:p>
        </w:tc>
        <w:tc>
          <w:tcPr>
            <w:tcW w:w="1383" w:type="dxa"/>
            <w:vAlign w:val="center"/>
          </w:tcPr>
          <w:p w14:paraId="3197831E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3</w:t>
            </w:r>
          </w:p>
        </w:tc>
        <w:tc>
          <w:tcPr>
            <w:tcW w:w="1591" w:type="dxa"/>
            <w:vAlign w:val="center"/>
          </w:tcPr>
          <w:p w14:paraId="1C8DD271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4</w:t>
            </w:r>
          </w:p>
        </w:tc>
        <w:tc>
          <w:tcPr>
            <w:tcW w:w="1469" w:type="dxa"/>
            <w:vAlign w:val="center"/>
          </w:tcPr>
          <w:p w14:paraId="07CF09E7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5</w:t>
            </w:r>
          </w:p>
        </w:tc>
        <w:tc>
          <w:tcPr>
            <w:tcW w:w="1513" w:type="dxa"/>
            <w:vAlign w:val="center"/>
          </w:tcPr>
          <w:p w14:paraId="2CBB9605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6</w:t>
            </w:r>
          </w:p>
        </w:tc>
        <w:tc>
          <w:tcPr>
            <w:tcW w:w="1472" w:type="dxa"/>
          </w:tcPr>
          <w:p w14:paraId="33771303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7</w:t>
            </w:r>
          </w:p>
        </w:tc>
      </w:tr>
      <w:tr w:rsidR="0083665A" w:rsidRPr="0083665A" w14:paraId="54FEB186" w14:textId="77777777" w:rsidTr="0040348B">
        <w:trPr>
          <w:trHeight w:val="400"/>
          <w:jc w:val="center"/>
        </w:trPr>
        <w:tc>
          <w:tcPr>
            <w:tcW w:w="1844" w:type="dxa"/>
            <w:vAlign w:val="center"/>
          </w:tcPr>
          <w:p w14:paraId="6417828F" w14:textId="77777777" w:rsidR="0083665A" w:rsidRPr="0083665A" w:rsidRDefault="0083665A" w:rsidP="0083665A">
            <w:pPr>
              <w:tabs>
                <w:tab w:val="left" w:pos="1701"/>
              </w:tabs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lang w:eastAsia="pl-PL"/>
              </w:rPr>
              <w:t>Benzyna bezołowiowa PB 95 zgodnie z normą PN-EN 228</w:t>
            </w:r>
          </w:p>
        </w:tc>
        <w:tc>
          <w:tcPr>
            <w:tcW w:w="1901" w:type="dxa"/>
            <w:vAlign w:val="center"/>
          </w:tcPr>
          <w:p w14:paraId="74F8856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7D21EDD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383" w:type="dxa"/>
            <w:vAlign w:val="center"/>
          </w:tcPr>
          <w:p w14:paraId="19AE7161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4405E1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591" w:type="dxa"/>
            <w:vAlign w:val="center"/>
          </w:tcPr>
          <w:p w14:paraId="44669FFA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30140AD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0BEFDB55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0BBDF27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1500</w:t>
            </w:r>
          </w:p>
        </w:tc>
        <w:tc>
          <w:tcPr>
            <w:tcW w:w="1513" w:type="dxa"/>
            <w:vAlign w:val="center"/>
          </w:tcPr>
          <w:p w14:paraId="110BADFA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081E152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72" w:type="dxa"/>
          </w:tcPr>
          <w:p w14:paraId="051D6D81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83665A" w:rsidRPr="0083665A" w14:paraId="13542533" w14:textId="77777777" w:rsidTr="0040348B">
        <w:trPr>
          <w:trHeight w:val="132"/>
          <w:jc w:val="center"/>
        </w:trPr>
        <w:tc>
          <w:tcPr>
            <w:tcW w:w="1844" w:type="dxa"/>
            <w:vAlign w:val="center"/>
          </w:tcPr>
          <w:p w14:paraId="49ED3C58" w14:textId="77777777" w:rsidR="0083665A" w:rsidRPr="0083665A" w:rsidRDefault="0083665A" w:rsidP="0083665A">
            <w:pPr>
              <w:tabs>
                <w:tab w:val="left" w:pos="1701"/>
              </w:tabs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lang w:eastAsia="pl-PL"/>
              </w:rPr>
              <w:t>Olej napędowy zgodnie z normą</w:t>
            </w:r>
          </w:p>
          <w:p w14:paraId="2D30CD91" w14:textId="77777777" w:rsidR="0083665A" w:rsidRPr="0083665A" w:rsidRDefault="0083665A" w:rsidP="0083665A">
            <w:pPr>
              <w:tabs>
                <w:tab w:val="left" w:pos="1701"/>
              </w:tabs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lang w:eastAsia="pl-PL"/>
              </w:rPr>
              <w:t>PN-EN 590</w:t>
            </w:r>
          </w:p>
          <w:p w14:paraId="444B0619" w14:textId="77777777" w:rsidR="0083665A" w:rsidRPr="0083665A" w:rsidRDefault="0083665A" w:rsidP="0083665A">
            <w:pPr>
              <w:tabs>
                <w:tab w:val="left" w:pos="1701"/>
              </w:tabs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901" w:type="dxa"/>
            <w:vAlign w:val="center"/>
          </w:tcPr>
          <w:p w14:paraId="0D35BF6F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1FDAA56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383" w:type="dxa"/>
            <w:vAlign w:val="center"/>
          </w:tcPr>
          <w:p w14:paraId="5B7C9B1A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565729EF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591" w:type="dxa"/>
            <w:vAlign w:val="center"/>
          </w:tcPr>
          <w:p w14:paraId="68F0887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6EB04AD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7C3425D8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779CC687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7500</w:t>
            </w:r>
          </w:p>
        </w:tc>
        <w:tc>
          <w:tcPr>
            <w:tcW w:w="1513" w:type="dxa"/>
            <w:vAlign w:val="center"/>
          </w:tcPr>
          <w:p w14:paraId="54791B02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  <w:p w14:paraId="450E0035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72" w:type="dxa"/>
          </w:tcPr>
          <w:p w14:paraId="452ABAFC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83665A" w:rsidRPr="0083665A" w14:paraId="278D6957" w14:textId="77777777" w:rsidTr="0040348B">
        <w:trPr>
          <w:trHeight w:val="132"/>
          <w:jc w:val="center"/>
        </w:trPr>
        <w:tc>
          <w:tcPr>
            <w:tcW w:w="8188" w:type="dxa"/>
            <w:gridSpan w:val="5"/>
            <w:vAlign w:val="center"/>
          </w:tcPr>
          <w:p w14:paraId="1E23CC3A" w14:textId="77777777" w:rsidR="0083665A" w:rsidRPr="0083665A" w:rsidRDefault="0083665A" w:rsidP="0083665A">
            <w:pPr>
              <w:tabs>
                <w:tab w:val="left" w:pos="1701"/>
              </w:tabs>
              <w:jc w:val="right"/>
              <w:rPr>
                <w:rFonts w:ascii="Cambria" w:eastAsia="Times New Roman" w:hAnsi="Cambria" w:cs="Times New Roman"/>
                <w:b/>
                <w:bCs/>
                <w:lang w:eastAsia="pl-PL"/>
              </w:rPr>
            </w:pPr>
            <w:r w:rsidRPr="0083665A">
              <w:rPr>
                <w:rFonts w:ascii="Cambria" w:eastAsia="Times New Roman" w:hAnsi="Cambria" w:cs="Times New Roman"/>
                <w:b/>
                <w:bCs/>
                <w:lang w:eastAsia="pl-PL"/>
              </w:rPr>
              <w:t>Suma zamówienia razem</w:t>
            </w:r>
          </w:p>
        </w:tc>
        <w:tc>
          <w:tcPr>
            <w:tcW w:w="1513" w:type="dxa"/>
            <w:vAlign w:val="center"/>
          </w:tcPr>
          <w:p w14:paraId="5E5E9779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1472" w:type="dxa"/>
          </w:tcPr>
          <w:p w14:paraId="6DE5E4F4" w14:textId="77777777" w:rsidR="0083665A" w:rsidRPr="0083665A" w:rsidRDefault="0083665A" w:rsidP="0083665A">
            <w:pPr>
              <w:tabs>
                <w:tab w:val="left" w:pos="1701"/>
              </w:tabs>
              <w:jc w:val="center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770EFC74" w14:textId="77777777" w:rsidR="0083665A" w:rsidRPr="0083665A" w:rsidRDefault="0083665A" w:rsidP="008366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4F7E3C8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4EA2A08" w14:textId="779B2C8C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Miejsce lokalizacji </w:t>
      </w:r>
      <w:r>
        <w:rPr>
          <w:rFonts w:ascii="Cambria" w:eastAsia="Times New Roman" w:hAnsi="Cambria" w:cs="Times New Roman"/>
          <w:lang w:eastAsia="pl-PL"/>
        </w:rPr>
        <w:t>s</w:t>
      </w:r>
      <w:r w:rsidRPr="0083665A">
        <w:rPr>
          <w:rFonts w:ascii="Cambria" w:eastAsia="Times New Roman" w:hAnsi="Cambria" w:cs="Times New Roman"/>
          <w:lang w:eastAsia="pl-PL"/>
        </w:rPr>
        <w:t xml:space="preserve">tacji </w:t>
      </w:r>
      <w:r>
        <w:rPr>
          <w:rFonts w:ascii="Cambria" w:eastAsia="Times New Roman" w:hAnsi="Cambria" w:cs="Times New Roman"/>
          <w:lang w:eastAsia="pl-PL"/>
        </w:rPr>
        <w:t>p</w:t>
      </w:r>
      <w:r w:rsidRPr="0083665A">
        <w:rPr>
          <w:rFonts w:ascii="Cambria" w:eastAsia="Times New Roman" w:hAnsi="Cambria" w:cs="Times New Roman"/>
          <w:lang w:eastAsia="pl-PL"/>
        </w:rPr>
        <w:t>aliw ……………………………………………………</w:t>
      </w:r>
      <w:proofErr w:type="gramStart"/>
      <w:r w:rsidRPr="0083665A">
        <w:rPr>
          <w:rFonts w:ascii="Cambria" w:eastAsia="Times New Roman" w:hAnsi="Cambria" w:cs="Times New Roman"/>
          <w:lang w:eastAsia="pl-PL"/>
        </w:rPr>
        <w:t>…….</w:t>
      </w:r>
      <w:proofErr w:type="gramEnd"/>
      <w:r w:rsidRPr="0083665A">
        <w:rPr>
          <w:rFonts w:ascii="Cambria" w:eastAsia="Times New Roman" w:hAnsi="Cambria" w:cs="Times New Roman"/>
          <w:lang w:eastAsia="pl-PL"/>
        </w:rPr>
        <w:t>…………………………………….... (nazwa i adres)</w:t>
      </w:r>
    </w:p>
    <w:p w14:paraId="265B1521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F464A83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6A54DEC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Składając ofertę w postępowaniu o udzielenie zamówienia publicznego oświadczam, jako upoważniony reprezentant WYKONAWCY, że:</w:t>
      </w:r>
    </w:p>
    <w:p w14:paraId="5EAB1167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nie jestem (jesteśmy) powiązany(i) z Zamawiającym i nie występuje pomiędzy nami konflikt interesów;</w:t>
      </w:r>
    </w:p>
    <w:p w14:paraId="63C77EDF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oferowany przeze mnie (nas) przedmiot zamówienia spełnia wymagania Zamawiającego;</w:t>
      </w:r>
    </w:p>
    <w:p w14:paraId="775B24C6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zaoferowana cena zawiera wszystkie koszty niezbędne do należytego wykonania zamówienia;</w:t>
      </w:r>
    </w:p>
    <w:p w14:paraId="7E9EB21E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lastRenderedPageBreak/>
        <w:t>w przypadku wybrania mojej (naszej) oferty, zobowiązuję (my) się zrealizować przedmiot zamówienia zgodnie z wymaganiami opisanymi w ogłoszeniu wraz z załącznikami;</w:t>
      </w:r>
    </w:p>
    <w:p w14:paraId="29242236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przyjmuję(my) do wiadomości i akceptujemy treść Klauzuli informacyjnej Zamawiającego (RODO) Załącznik nr 3.</w:t>
      </w:r>
    </w:p>
    <w:p w14:paraId="6A412816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60ABD637" w14:textId="77777777" w:rsidR="0083665A" w:rsidRPr="0083665A" w:rsidRDefault="0083665A" w:rsidP="0083665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nie podlegam wykluczeniu z postępowania o zamówienie publiczne na podstawie art. 7 ust. 1 pkt 1 Ustawy z dnia 13.04.2022 r. o szczególnych rozwiązaniach w</w:t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zakresie </w:t>
      </w:r>
      <w:r w:rsidRPr="0083665A">
        <w:rPr>
          <w:rFonts w:ascii="Cambria" w:eastAsia="Times New Roman" w:hAnsi="Cambria" w:cs="Times New Roman"/>
          <w:lang w:eastAsia="pl-PL"/>
        </w:rPr>
        <w:t>przeciwdziałania wspieraniu agresji na Ukrainę oraz służących ochronie bezpieczeństwa narodowego (Dz. U. z 2022 r. poz. 835).</w:t>
      </w:r>
    </w:p>
    <w:p w14:paraId="3B45F058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5223D2F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D91E60E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133607B" w14:textId="77777777" w:rsidR="0083665A" w:rsidRPr="0083665A" w:rsidRDefault="0083665A" w:rsidP="0083665A">
      <w:pPr>
        <w:spacing w:after="0" w:line="24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1B092DC5" w14:textId="77777777" w:rsidR="0083665A" w:rsidRPr="0083665A" w:rsidRDefault="0083665A" w:rsidP="0083665A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83665A">
        <w:rPr>
          <w:rFonts w:ascii="Cambria" w:eastAsia="Times New Roman" w:hAnsi="Cambria" w:cs="Times New Roman"/>
          <w:lang w:eastAsia="pl-PL"/>
        </w:rPr>
        <w:t xml:space="preserve">Data:   </w:t>
      </w:r>
      <w:proofErr w:type="gramEnd"/>
      <w:r w:rsidRPr="0083665A">
        <w:rPr>
          <w:rFonts w:ascii="Cambria" w:eastAsia="Times New Roman" w:hAnsi="Cambria" w:cs="Times New Roman"/>
          <w:lang w:eastAsia="pl-PL"/>
        </w:rPr>
        <w:t>……………………….</w:t>
      </w:r>
      <w:r w:rsidRPr="0083665A">
        <w:rPr>
          <w:rFonts w:ascii="Cambria" w:eastAsia="Times New Roman" w:hAnsi="Cambria" w:cs="Times New Roman"/>
          <w:lang w:eastAsia="pl-PL"/>
        </w:rPr>
        <w:tab/>
      </w:r>
      <w:r w:rsidRPr="0083665A">
        <w:rPr>
          <w:rFonts w:ascii="Cambria" w:eastAsia="Times New Roman" w:hAnsi="Cambria" w:cs="Times New Roman"/>
          <w:lang w:eastAsia="pl-PL"/>
        </w:rPr>
        <w:tab/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83665A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4A2DA54C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42B406E" w14:textId="7777777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spacing w:val="-2"/>
          <w:sz w:val="24"/>
          <w:szCs w:val="24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sz w:val="24"/>
          <w:szCs w:val="24"/>
          <w:lang w:eastAsia="pl-PL"/>
        </w:rPr>
        <w:t>………......................................................................................</w:t>
      </w:r>
    </w:p>
    <w:p w14:paraId="1A53A46A" w14:textId="7777777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  <w:t xml:space="preserve">Podpisy i pieczęć osób (osoby) uprawnionych (uprawnionej) </w:t>
      </w:r>
    </w:p>
    <w:p w14:paraId="15D731EE" w14:textId="7777777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  <w:t xml:space="preserve">do występowania w obrocie prawnym, reprezentowania </w:t>
      </w:r>
    </w:p>
    <w:p w14:paraId="7BA32C82" w14:textId="7777777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sz w:val="20"/>
          <w:szCs w:val="20"/>
          <w:lang w:eastAsia="pl-PL"/>
        </w:rPr>
        <w:t>Wykonawcy, składania oświadczeń w jego imieniu</w:t>
      </w:r>
    </w:p>
    <w:p w14:paraId="3DEF6825" w14:textId="77777777" w:rsidR="0083665A" w:rsidRPr="0083665A" w:rsidRDefault="0083665A" w:rsidP="0083665A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47B2318" w14:textId="77777777" w:rsidR="0083665A" w:rsidRPr="0083665A" w:rsidRDefault="0083665A" w:rsidP="0083665A">
      <w:pPr>
        <w:spacing w:after="0" w:line="360" w:lineRule="auto"/>
        <w:jc w:val="righ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2FE066B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90147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C2C26E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A9D44B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423563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06DF6B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5FE83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F1BDFC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23096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DE9B45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F7896C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5FC887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9CCA25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03C4E2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A4EAF8" w14:textId="77777777" w:rsidR="0083665A" w:rsidRPr="0083665A" w:rsidRDefault="0083665A" w:rsidP="0083665A">
      <w:pPr>
        <w:spacing w:after="0" w:line="36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AE3F2B" w14:textId="77777777" w:rsidR="0083665A" w:rsidRPr="0083665A" w:rsidRDefault="0083665A" w:rsidP="0083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BA4E9B" w14:textId="77777777" w:rsidR="0083665A" w:rsidRPr="0083665A" w:rsidRDefault="0083665A" w:rsidP="008366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65F0E" w14:textId="77777777" w:rsidR="0083665A" w:rsidRPr="0083665A" w:rsidRDefault="0083665A" w:rsidP="008366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259989E" w14:textId="77777777" w:rsidR="0083665A" w:rsidRPr="0083665A" w:rsidRDefault="0083665A" w:rsidP="0083665A">
      <w:pPr>
        <w:spacing w:after="0" w:line="240" w:lineRule="auto"/>
        <w:ind w:left="7080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2</w:t>
      </w:r>
    </w:p>
    <w:p w14:paraId="5240BAE4" w14:textId="7D3CB2C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>do ogłoszenia o zamówienie z 0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>.01.202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>5</w:t>
      </w: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14:paraId="184EA056" w14:textId="77777777" w:rsidR="0083665A" w:rsidRPr="0083665A" w:rsidRDefault="0083665A" w:rsidP="0083665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69BF1D" w14:textId="77777777" w:rsidR="0083665A" w:rsidRPr="0083665A" w:rsidRDefault="0083665A" w:rsidP="0083665A">
      <w:pPr>
        <w:spacing w:after="0" w:line="240" w:lineRule="auto"/>
        <w:jc w:val="right"/>
        <w:rPr>
          <w:rFonts w:ascii="Cambria" w:eastAsia="Times New Roman" w:hAnsi="Cambria" w:cs="Times New Roman"/>
          <w:lang w:eastAsia="pl-PL"/>
        </w:rPr>
      </w:pPr>
    </w:p>
    <w:p w14:paraId="42D57408" w14:textId="77777777" w:rsidR="0083665A" w:rsidRPr="0083665A" w:rsidRDefault="0083665A" w:rsidP="0083665A">
      <w:pPr>
        <w:spacing w:after="0" w:line="240" w:lineRule="auto"/>
        <w:jc w:val="center"/>
        <w:rPr>
          <w:rFonts w:ascii="Cambria" w:eastAsia="Times New Roman" w:hAnsi="Cambria" w:cs="Times New Roman"/>
          <w:i/>
          <w:lang w:eastAsia="pl-PL"/>
        </w:rPr>
      </w:pPr>
      <w:r w:rsidRPr="0083665A">
        <w:rPr>
          <w:rFonts w:ascii="Cambria" w:eastAsia="Times New Roman" w:hAnsi="Cambria" w:cs="Times New Roman"/>
          <w:i/>
          <w:lang w:eastAsia="pl-PL"/>
        </w:rPr>
        <w:t>Wzór</w:t>
      </w:r>
    </w:p>
    <w:p w14:paraId="11D12F1A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83665A">
        <w:rPr>
          <w:rFonts w:ascii="Cambria" w:eastAsia="Times New Roman" w:hAnsi="Cambria" w:cs="Times New Roman"/>
          <w:b/>
          <w:bCs/>
          <w:lang w:eastAsia="pl-PL"/>
        </w:rPr>
        <w:t>Umowa nr …………</w:t>
      </w:r>
    </w:p>
    <w:p w14:paraId="2108A3E8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6384BC3E" w14:textId="310CCE6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026130">
        <w:rPr>
          <w:rFonts w:ascii="Cambria" w:eastAsia="Times New Roman" w:hAnsi="Cambria" w:cs="Times New Roman"/>
          <w:spacing w:val="-2"/>
          <w:lang w:eastAsia="pl-PL"/>
        </w:rPr>
        <w:t>zawarta w Kórniku dnia …………</w:t>
      </w:r>
      <w:proofErr w:type="gramStart"/>
      <w:r w:rsidRPr="00026130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026130">
        <w:rPr>
          <w:rFonts w:ascii="Cambria" w:eastAsia="Times New Roman" w:hAnsi="Cambria" w:cs="Times New Roman"/>
          <w:spacing w:val="-2"/>
          <w:lang w:eastAsia="pl-PL"/>
        </w:rPr>
        <w:t>202</w:t>
      </w:r>
      <w:r>
        <w:rPr>
          <w:rFonts w:ascii="Cambria" w:eastAsia="Times New Roman" w:hAnsi="Cambria" w:cs="Times New Roman"/>
          <w:spacing w:val="-2"/>
          <w:lang w:eastAsia="pl-PL"/>
        </w:rPr>
        <w:t>5</w:t>
      </w:r>
      <w:r w:rsidRPr="00026130">
        <w:rPr>
          <w:rFonts w:ascii="Cambria" w:eastAsia="Times New Roman" w:hAnsi="Cambria" w:cs="Times New Roman"/>
          <w:spacing w:val="-2"/>
          <w:lang w:eastAsia="pl-PL"/>
        </w:rPr>
        <w:t xml:space="preserve"> roku pomiędzy: Instytutem Dendrologii Polskiej Akademii Nauk mającym siedzibę przy ulicy Parkowej 5, 62-035 Kórnik, NIP: 785-00-02-578, REGON:</w:t>
      </w:r>
      <w:r w:rsidRPr="0083665A">
        <w:rPr>
          <w:rFonts w:ascii="Cambria" w:eastAsia="Times New Roman" w:hAnsi="Cambria" w:cs="Times New Roman"/>
          <w:spacing w:val="-2"/>
          <w:lang w:eastAsia="pl-PL"/>
        </w:rPr>
        <w:t>, reprezentowanym przez ……………………………………, zwanym w dalszej treści umowy ZAMAWIAJĄCYM</w:t>
      </w:r>
    </w:p>
    <w:p w14:paraId="763682DE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a</w:t>
      </w:r>
    </w:p>
    <w:p w14:paraId="24477184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…………………………………………………………………………………………………… reprezentowanym przez ………………………………………………………………………….</w:t>
      </w:r>
    </w:p>
    <w:p w14:paraId="63DA99F6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5451575F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Wobec wyboru WYKONAWCY przez ZAMAWIAJĄCEGO po przeprowadzeniu postępowania </w:t>
      </w:r>
      <w:r w:rsidRPr="0083665A">
        <w:rPr>
          <w:rFonts w:ascii="Cambria" w:eastAsia="Times New Roman" w:hAnsi="Cambria" w:cs="Times New Roman"/>
          <w:spacing w:val="-2"/>
          <w:lang w:eastAsia="pl-PL"/>
        </w:rPr>
        <w:br/>
        <w:t>w trybie ………………………………………………</w:t>
      </w:r>
      <w:proofErr w:type="gramStart"/>
      <w:r w:rsidRPr="0083665A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83665A">
        <w:rPr>
          <w:rFonts w:ascii="Cambria" w:eastAsia="Times New Roman" w:hAnsi="Cambria" w:cs="Times New Roman"/>
          <w:spacing w:val="-2"/>
          <w:lang w:eastAsia="pl-PL"/>
        </w:rPr>
        <w:t>.…………., strony zawierają umowę o następującej treści:</w:t>
      </w:r>
    </w:p>
    <w:p w14:paraId="4F91ABA8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§ 1.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Przedmiot umowy</w:t>
      </w:r>
    </w:p>
    <w:p w14:paraId="22732533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666CED9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ZAMAWIAJĄCY zleca, a WYKONAWCA podejmuje się sukcesywnie dostarczać: paliwa płynne zgodnie z zgodnie z treścią ogłoszenia ………………………………. z dnia</w:t>
      </w:r>
    </w:p>
    <w:p w14:paraId="211A32F3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……………………. oraz przedstawioną ofertą z dnia …………………………………. r. (załącznik nr 1).</w:t>
      </w:r>
    </w:p>
    <w:p w14:paraId="05215F22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6C4B606F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§ 2.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Warunki i termin dostawy</w:t>
      </w:r>
    </w:p>
    <w:p w14:paraId="22BF6E4C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</w:p>
    <w:p w14:paraId="42AA66FE" w14:textId="5860141D" w:rsidR="0083665A" w:rsidRDefault="0083665A" w:rsidP="0083665A">
      <w:pPr>
        <w:numPr>
          <w:ilvl w:val="0"/>
          <w:numId w:val="1"/>
        </w:numPr>
        <w:spacing w:after="0" w:line="276" w:lineRule="auto"/>
        <w:ind w:left="284" w:hanging="284"/>
        <w:contextualSpacing/>
        <w:jc w:val="both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Sprzedaż paliwa prowadzona będzie na stacji paliw ………………………………</w:t>
      </w:r>
      <w:r w:rsidRPr="0083665A">
        <w:rPr>
          <w:rFonts w:ascii="Cambria" w:eastAsia="Times New Roman" w:hAnsi="Cambria" w:cs="Times New Roman"/>
          <w:lang w:eastAsia="pl-PL"/>
        </w:rPr>
        <w:t xml:space="preserve">…………………, sukcesywnie, zgodnie z zapotrzebowaniem </w:t>
      </w:r>
      <w:r w:rsidRPr="0083665A">
        <w:rPr>
          <w:rFonts w:ascii="Cambria" w:eastAsia="Times New Roman" w:hAnsi="Cambria" w:cs="Times New Roman"/>
          <w:spacing w:val="-2"/>
          <w:lang w:eastAsia="pl-PL"/>
        </w:rPr>
        <w:t>w terminie do 31 grudnia 202</w:t>
      </w:r>
      <w:r>
        <w:rPr>
          <w:rFonts w:ascii="Cambria" w:eastAsia="Times New Roman" w:hAnsi="Cambria" w:cs="Times New Roman"/>
          <w:spacing w:val="-2"/>
          <w:lang w:eastAsia="pl-PL"/>
        </w:rPr>
        <w:t>5</w:t>
      </w: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 r. </w:t>
      </w:r>
      <w:r>
        <w:rPr>
          <w:rFonts w:ascii="Cambria" w:eastAsia="Times New Roman" w:hAnsi="Cambria" w:cs="Times New Roman"/>
          <w:spacing w:val="-2"/>
          <w:lang w:eastAsia="pl-PL"/>
        </w:rPr>
        <w:br/>
      </w:r>
      <w:r w:rsidRPr="0083665A">
        <w:rPr>
          <w:rFonts w:ascii="Cambria" w:eastAsia="Times New Roman" w:hAnsi="Cambria" w:cs="Times New Roman"/>
          <w:spacing w:val="-2"/>
          <w:lang w:eastAsia="pl-PL"/>
        </w:rPr>
        <w:t>Obciążenie za sprzedane paliwa odbywać się będzie wg cen detalicznych obowiązujących w dniu sprzedaży, pomniejszonych o rabat w wysokości …………zł (słownie: ………</w:t>
      </w:r>
      <w:proofErr w:type="gramStart"/>
      <w:r w:rsidRPr="0083665A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) </w:t>
      </w:r>
      <w:r w:rsidR="00A96388">
        <w:rPr>
          <w:rFonts w:ascii="Cambria" w:hAnsi="Cambria"/>
        </w:rPr>
        <w:t xml:space="preserve">liczony </w:t>
      </w:r>
      <w:r w:rsidR="00A96388" w:rsidRPr="00EF4BD6">
        <w:rPr>
          <w:rFonts w:ascii="Cambria" w:hAnsi="Cambria"/>
        </w:rPr>
        <w:t xml:space="preserve">od ceny brutto 1 litra benzyny  i oleju napędowego. Udzielony upust jest stały i nie ulega zmianie przez cały okres trwania umowy. Cena w dniu zakupu paliwa zostanie każdorazowo pomniejszona </w:t>
      </w:r>
      <w:r w:rsidR="00A96388" w:rsidRPr="00EF4BD6">
        <w:rPr>
          <w:rFonts w:ascii="Cambria" w:hAnsi="Cambria"/>
        </w:rPr>
        <w:br/>
        <w:t>o kwotę udzielonego upustu</w:t>
      </w:r>
    </w:p>
    <w:p w14:paraId="2729B0D2" w14:textId="4CD37F98" w:rsidR="0083665A" w:rsidRPr="0083665A" w:rsidRDefault="0083665A" w:rsidP="0083665A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Cambria" w:eastAsia="Times New Roman" w:hAnsi="Cambria" w:cs="Times New Roman"/>
          <w:spacing w:val="-2"/>
          <w:lang w:eastAsia="pl-PL"/>
        </w:rPr>
      </w:pPr>
      <w:r w:rsidRPr="00026130">
        <w:rPr>
          <w:rFonts w:ascii="Cambria" w:eastAsia="Times New Roman" w:hAnsi="Cambria" w:cs="Times New Roman"/>
          <w:color w:val="000000"/>
          <w:spacing w:val="-2"/>
          <w:lang w:eastAsia="pl-PL"/>
        </w:rPr>
        <w:t>ZAMAWIAJĄCY i WYKONAWCA są obowiązani współdziałać przy wykonywaniu niniejszej umowy.</w:t>
      </w:r>
    </w:p>
    <w:p w14:paraId="7EF31361" w14:textId="77777777" w:rsidR="0083665A" w:rsidRPr="0083665A" w:rsidRDefault="0083665A" w:rsidP="0083665A">
      <w:pPr>
        <w:suppressAutoHyphens/>
        <w:autoSpaceDN w:val="0"/>
        <w:spacing w:line="276" w:lineRule="auto"/>
        <w:ind w:left="284"/>
        <w:contextualSpacing/>
        <w:jc w:val="both"/>
        <w:textAlignment w:val="baseline"/>
        <w:rPr>
          <w:rFonts w:ascii="Cambria" w:eastAsia="Times New Roman" w:hAnsi="Cambria" w:cs="Times New Roman"/>
          <w:color w:val="000000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color w:val="000000"/>
          <w:spacing w:val="-2"/>
          <w:lang w:eastAsia="pl-PL"/>
        </w:rPr>
        <w:t xml:space="preserve">  </w:t>
      </w:r>
    </w:p>
    <w:p w14:paraId="4E3B5A7C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§ 3.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Całkowita wartość umowy</w:t>
      </w:r>
    </w:p>
    <w:p w14:paraId="560B36C4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color w:val="FF0000"/>
          <w:spacing w:val="-2"/>
          <w:lang w:eastAsia="pl-PL"/>
        </w:rPr>
      </w:pPr>
    </w:p>
    <w:p w14:paraId="0740D061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ZAMAWIAJĄCY oświadcza, że kwota przeznaczona na realizację umowy nie przekroczy wysokości ……………………</w:t>
      </w:r>
      <w:proofErr w:type="gramStart"/>
      <w:r w:rsidRPr="0083665A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83665A">
        <w:rPr>
          <w:rFonts w:ascii="Cambria" w:eastAsia="Times New Roman" w:hAnsi="Cambria" w:cs="Times New Roman"/>
          <w:spacing w:val="-2"/>
          <w:lang w:eastAsia="pl-PL"/>
        </w:rPr>
        <w:t>……. zł netto, słownie …………………………………………. złotych netto tj. ……………………………... zł brutto, słownie: ……………………………………</w:t>
      </w:r>
      <w:proofErr w:type="gramStart"/>
      <w:r w:rsidRPr="0083665A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83665A">
        <w:rPr>
          <w:rFonts w:ascii="Cambria" w:eastAsia="Times New Roman" w:hAnsi="Cambria" w:cs="Times New Roman"/>
          <w:spacing w:val="-2"/>
          <w:lang w:eastAsia="pl-PL"/>
        </w:rPr>
        <w:t>. złotych brutto. ZAMAWIAJĄCY zobowiązany jest do zapłaty WYKONAWCY wynagrodzenia jedynie za zakupione przez siebie paliwa.</w:t>
      </w:r>
      <w:r w:rsidRPr="0083665A">
        <w:rPr>
          <w:rFonts w:ascii="Cambria" w:eastAsia="Times New Roman" w:hAnsi="Cambria" w:cs="Times New Roman"/>
          <w:color w:val="FF0000"/>
          <w:spacing w:val="-2"/>
          <w:lang w:eastAsia="pl-PL"/>
        </w:rPr>
        <w:t xml:space="preserve"> </w:t>
      </w:r>
      <w:r w:rsidRPr="0083665A">
        <w:rPr>
          <w:rFonts w:ascii="Cambria" w:eastAsia="Times New Roman" w:hAnsi="Cambria" w:cs="Times New Roman"/>
          <w:spacing w:val="-2"/>
          <w:lang w:eastAsia="pl-PL"/>
        </w:rPr>
        <w:t>Sumaryczna wartość zamówień może być niższa od wartości realizacji umowy.</w:t>
      </w:r>
    </w:p>
    <w:p w14:paraId="5C86BE2D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83AB33E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bCs/>
          <w:spacing w:val="-2"/>
          <w:lang w:eastAsia="pl-PL"/>
        </w:rPr>
        <w:t>§ 4.</w:t>
      </w:r>
      <w:r w:rsidRPr="0083665A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Upoważnieni przedstawiciele</w:t>
      </w:r>
    </w:p>
    <w:p w14:paraId="3EFB24C5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3BE6BD6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Strony wyznaczają niniejszym swoich przedstawicieli uprawnionych do podejmowania decyzji </w:t>
      </w:r>
      <w:r w:rsidRPr="0083665A">
        <w:rPr>
          <w:rFonts w:ascii="Cambria" w:eastAsia="Times New Roman" w:hAnsi="Cambria" w:cs="Times New Roman"/>
          <w:spacing w:val="-2"/>
          <w:lang w:eastAsia="pl-PL"/>
        </w:rPr>
        <w:br/>
        <w:t>w zakresie wyznaczonym przez § 1 tej umowy.</w:t>
      </w:r>
    </w:p>
    <w:p w14:paraId="7B3BDB83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Przedstawicielem ZAMAWIAJĄCEGO będzie ……………….</w:t>
      </w:r>
    </w:p>
    <w:p w14:paraId="4D08FDCD" w14:textId="5A013EF7" w:rsidR="0083665A" w:rsidRPr="0083665A" w:rsidRDefault="0083665A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Przedstawicielem WYKONAWCY będzie ……………………</w:t>
      </w:r>
    </w:p>
    <w:p w14:paraId="6CFD83B4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lastRenderedPageBreak/>
        <w:t xml:space="preserve">§ 5.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Warunki płatności</w:t>
      </w:r>
    </w:p>
    <w:p w14:paraId="54B26F40" w14:textId="77777777" w:rsidR="0083665A" w:rsidRPr="0083665A" w:rsidRDefault="0083665A" w:rsidP="006D22E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5C62C297" w14:textId="6660649E" w:rsidR="0083665A" w:rsidRPr="0083665A" w:rsidRDefault="0083665A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Zakup paliwa realizowany będzie każdorazowo w formie pieniężnej (gotówkowej). WYKONAWCA wystawi fakturę vat zawierającą informacje o ilości zakupionego paliwa, aktualnej cenie oraz rabacie zgodnie z przedstawioną ofertą z dnia ……………… r. (załącznik nr 1).</w:t>
      </w:r>
      <w:r w:rsidR="00A96388">
        <w:rPr>
          <w:rFonts w:ascii="Cambria" w:eastAsia="Times New Roman" w:hAnsi="Cambria" w:cs="Times New Roman"/>
          <w:spacing w:val="-2"/>
          <w:lang w:eastAsia="pl-PL"/>
        </w:rPr>
        <w:t xml:space="preserve"> </w:t>
      </w:r>
    </w:p>
    <w:p w14:paraId="53CFFA9D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pacing w:val="-2"/>
          <w:lang w:eastAsia="pl-PL"/>
        </w:rPr>
      </w:pPr>
    </w:p>
    <w:p w14:paraId="6CCE381E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§ 6.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Kary umowne</w:t>
      </w:r>
    </w:p>
    <w:p w14:paraId="3E4BC3FF" w14:textId="77777777" w:rsidR="0083665A" w:rsidRPr="0083665A" w:rsidRDefault="0083665A" w:rsidP="0083665A">
      <w:pPr>
        <w:suppressAutoHyphens/>
        <w:autoSpaceDN w:val="0"/>
        <w:spacing w:after="0" w:line="240" w:lineRule="auto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7F7CD40" w14:textId="77777777" w:rsidR="006D22E0" w:rsidRPr="00A37A4C" w:rsidRDefault="006D22E0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1. Strony postanawiają, że obowiązującą formą odszkodowania będą kary umowne.</w:t>
      </w:r>
    </w:p>
    <w:p w14:paraId="3889EB37" w14:textId="77777777" w:rsidR="006D22E0" w:rsidRPr="00A37A4C" w:rsidRDefault="006D22E0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2. Kary te będą naliczane w następujących przypadkach i wysokościach:</w:t>
      </w:r>
    </w:p>
    <w:p w14:paraId="1E116417" w14:textId="77777777" w:rsidR="006D22E0" w:rsidRPr="00A37A4C" w:rsidRDefault="006D22E0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2.1. WYKONAWCA zapłaci ZAMAWIAJĄCEMU kary umowne:</w:t>
      </w:r>
    </w:p>
    <w:p w14:paraId="1C39884B" w14:textId="77777777" w:rsidR="006D22E0" w:rsidRPr="00A37A4C" w:rsidRDefault="006D22E0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a) w przypadku nieterminowych dostaw bądź odmowy dostaw w wysokości 0,5% wartości zamówienia netto za każdy dzień opóźnienia ponad termin określony w § 2 ust. 1 umowy. Kary umowne nie będą naliczane, gdy przyczyną nieterminowej dostawy bądź odmowy dostawy będzie wstrzymanie produkcji przedmiotu dostawy przez WYKONAWCĘ, a ZAMAWIAJĄCY zostanie uprzedzony o takim fakcie przez WYKONAWCĘ,</w:t>
      </w:r>
    </w:p>
    <w:p w14:paraId="1FE84B03" w14:textId="413756F9" w:rsidR="006D22E0" w:rsidRPr="00A37A4C" w:rsidRDefault="006D22E0" w:rsidP="006D22E0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b) za zwłokę w usuwaniu wad stwierdzonych przy odbiorze</w:t>
      </w:r>
      <w:r w:rsidR="00EA3F3C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Pr="00A37A4C">
        <w:rPr>
          <w:rFonts w:ascii="Cambria" w:eastAsia="Times New Roman" w:hAnsi="Cambria" w:cs="Times New Roman"/>
          <w:spacing w:val="-2"/>
          <w:lang w:eastAsia="pl-PL"/>
        </w:rPr>
        <w:t>w wysokości 0,5% całkowitej wartości umowy, za każdy dzień zwłoki, licząc od dnia wyznaczonego lub umówionego na usunięcie tych wad.</w:t>
      </w:r>
    </w:p>
    <w:p w14:paraId="2D927BE5" w14:textId="77777777" w:rsidR="006D22E0" w:rsidRPr="00A37A4C" w:rsidRDefault="006D22E0" w:rsidP="00EA3F3C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2.2. Łączna wysokość kar umownych nie może przekroczyć 10% wynagrodzenia umownego.</w:t>
      </w:r>
    </w:p>
    <w:p w14:paraId="67A7D6CE" w14:textId="77777777" w:rsidR="006D22E0" w:rsidRPr="00A37A4C" w:rsidRDefault="006D22E0" w:rsidP="00EA3F3C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2.3. Zamawiający zapłaci WYKONAWCY kary umowne za zwłokę w dokonaniu odbioru w wysokości 0,5% za każdy dzień zwłoki, licząc od dnia następnego po dniu, w którym odbiór miał zostać zakończony.</w:t>
      </w:r>
    </w:p>
    <w:p w14:paraId="0591450B" w14:textId="1C762C0A" w:rsidR="006D22E0" w:rsidRPr="00A37A4C" w:rsidRDefault="006D22E0" w:rsidP="00EA3F3C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3. Strony zastrzegają sobie prawo dochodzenia odszkodowania uzupełniającego,</w:t>
      </w:r>
      <w:r w:rsidR="00EA3F3C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Pr="00A37A4C">
        <w:rPr>
          <w:rFonts w:ascii="Cambria" w:eastAsia="Times New Roman" w:hAnsi="Cambria" w:cs="Times New Roman"/>
          <w:spacing w:val="-2"/>
          <w:lang w:eastAsia="pl-PL"/>
        </w:rPr>
        <w:t>przekraczającego wysokość naliczonych kar umownych do wysokości rzeczywiście</w:t>
      </w:r>
      <w:r w:rsidR="00EA3F3C">
        <w:rPr>
          <w:rFonts w:ascii="Cambria" w:eastAsia="Times New Roman" w:hAnsi="Cambria" w:cs="Times New Roman"/>
          <w:spacing w:val="-2"/>
          <w:lang w:eastAsia="pl-PL"/>
        </w:rPr>
        <w:t xml:space="preserve"> </w:t>
      </w:r>
      <w:r w:rsidRPr="00A37A4C">
        <w:rPr>
          <w:rFonts w:ascii="Cambria" w:eastAsia="Times New Roman" w:hAnsi="Cambria" w:cs="Times New Roman"/>
          <w:spacing w:val="-2"/>
          <w:lang w:eastAsia="pl-PL"/>
        </w:rPr>
        <w:t>poniesionej szkody.</w:t>
      </w:r>
    </w:p>
    <w:p w14:paraId="31125A70" w14:textId="77777777" w:rsidR="006D22E0" w:rsidRPr="00A37A4C" w:rsidRDefault="006D22E0" w:rsidP="00EA3F3C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4. WYKONAWCA nie może przenosić na rzecz osób trzecich jakichkolwiek wierzytelności</w:t>
      </w:r>
    </w:p>
    <w:p w14:paraId="2824514E" w14:textId="77777777" w:rsidR="006D22E0" w:rsidRPr="00A37A4C" w:rsidRDefault="006D22E0" w:rsidP="00EA3F3C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A37A4C">
        <w:rPr>
          <w:rFonts w:ascii="Cambria" w:eastAsia="Times New Roman" w:hAnsi="Cambria" w:cs="Times New Roman"/>
          <w:spacing w:val="-2"/>
          <w:lang w:eastAsia="pl-PL"/>
        </w:rPr>
        <w:t>wynikających lub związanych z tą umową bez pisemnej zgody ZAMAWIAJĄCEGO.</w:t>
      </w:r>
    </w:p>
    <w:p w14:paraId="144FF647" w14:textId="77777777" w:rsidR="006D22E0" w:rsidRPr="00A37A4C" w:rsidRDefault="006D22E0" w:rsidP="006D22E0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1CEF2154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1CDE58D4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§ 7.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Postanowienia końcowe</w:t>
      </w:r>
    </w:p>
    <w:p w14:paraId="1902712B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C9F6E5B" w14:textId="77777777" w:rsidR="006D22E0" w:rsidRPr="00B419A9" w:rsidRDefault="006D22E0" w:rsidP="006D22E0">
      <w:pPr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>Sprawy nieuregulowane niniejszą umową będą rozpatrywane z odpowiednim zastosowaniem postanowień Kodeksu cywilnego.</w:t>
      </w:r>
    </w:p>
    <w:p w14:paraId="1B5982DC" w14:textId="77777777" w:rsidR="006D22E0" w:rsidRPr="00B419A9" w:rsidRDefault="006D22E0" w:rsidP="006D22E0">
      <w:pPr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 xml:space="preserve">Wszelkie zmiany niniejszej umowy wymagają dla swej ważności zachowania formy pisemnej </w:t>
      </w:r>
      <w:r w:rsidRPr="00B419A9">
        <w:rPr>
          <w:rFonts w:ascii="Cambria" w:eastAsia="Calibri" w:hAnsi="Cambria" w:cs="Times New Roman"/>
          <w:spacing w:val="-2"/>
        </w:rPr>
        <w:br/>
        <w:t>i podpisów obu stron oraz nie mogą być sprzeczne z treścią złożonej oferty przez WYKONAWCĘ.</w:t>
      </w:r>
    </w:p>
    <w:p w14:paraId="53FDF7AE" w14:textId="77777777" w:rsidR="006D22E0" w:rsidRPr="00B419A9" w:rsidRDefault="006D22E0" w:rsidP="006D22E0">
      <w:pPr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 xml:space="preserve">Zamawiający i Wykonawca podejmą starania, aby rozstrzygnąć ewentualne spory wynikające </w:t>
      </w:r>
      <w:r w:rsidRPr="00B419A9">
        <w:rPr>
          <w:rFonts w:ascii="Cambria" w:eastAsia="Calibri" w:hAnsi="Cambria" w:cs="Times New Roman"/>
          <w:spacing w:val="-2"/>
        </w:rPr>
        <w:br/>
        <w:t>z Umowy ugodowo poprzez bezpośrednie negocjacje.</w:t>
      </w:r>
    </w:p>
    <w:p w14:paraId="5113AC2C" w14:textId="77777777" w:rsidR="006D22E0" w:rsidRPr="00B419A9" w:rsidRDefault="006D22E0" w:rsidP="006D22E0">
      <w:pPr>
        <w:keepNext/>
        <w:keepLines/>
        <w:numPr>
          <w:ilvl w:val="0"/>
          <w:numId w:val="5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Calibri" w:hAnsi="Cambria" w:cs="Times New Roman"/>
          <w:spacing w:val="-2"/>
        </w:rPr>
      </w:pPr>
      <w:r w:rsidRPr="00B419A9">
        <w:rPr>
          <w:rFonts w:ascii="Cambria" w:eastAsia="Calibri" w:hAnsi="Cambria" w:cs="Times New Roman"/>
          <w:spacing w:val="-2"/>
        </w:rPr>
        <w:t>Jeżeli po upływie 30 dni od daty powstania sporu Zamawiający i Wykonawca nie będą w stanie rozstrzygnąć sporu ugodowo, spór zostanie rozstrzygnięty przez sąd właściwy miejscowo dla siedziby Zamawiającego.</w:t>
      </w:r>
    </w:p>
    <w:p w14:paraId="78A4AFE2" w14:textId="77777777" w:rsidR="0083665A" w:rsidRP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60FC69E2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bCs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bCs/>
          <w:spacing w:val="-2"/>
          <w:lang w:eastAsia="pl-PL"/>
        </w:rPr>
        <w:t>§ 8.</w:t>
      </w:r>
      <w:r w:rsidRPr="0083665A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Załączniki do umowy</w:t>
      </w:r>
    </w:p>
    <w:p w14:paraId="4E76FBCF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45A725F1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Oferta WYKONAWCY z dnia ………</w:t>
      </w:r>
      <w:proofErr w:type="gramStart"/>
      <w:r w:rsidRPr="0083665A">
        <w:rPr>
          <w:rFonts w:ascii="Cambria" w:eastAsia="Times New Roman" w:hAnsi="Cambria" w:cs="Times New Roman"/>
          <w:spacing w:val="-2"/>
          <w:lang w:eastAsia="pl-PL"/>
        </w:rPr>
        <w:t>…….</w:t>
      </w:r>
      <w:proofErr w:type="gramEnd"/>
      <w:r w:rsidRPr="0083665A">
        <w:rPr>
          <w:rFonts w:ascii="Cambria" w:eastAsia="Times New Roman" w:hAnsi="Cambria" w:cs="Times New Roman"/>
          <w:spacing w:val="-2"/>
          <w:lang w:eastAsia="pl-PL"/>
        </w:rPr>
        <w:t>. r. określająca przedmiot i wartość dostawy. Wszelkie powołane w umowie załączniki, wymienione w tym paragrafie, stanowią jej integralną część.</w:t>
      </w:r>
    </w:p>
    <w:p w14:paraId="38675E0D" w14:textId="77777777" w:rsidR="0083665A" w:rsidRDefault="0083665A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CF590E2" w14:textId="77777777" w:rsidR="006D22E0" w:rsidRDefault="006D22E0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2248CED7" w14:textId="77777777" w:rsidR="00EA3F3C" w:rsidRDefault="00EA3F3C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ECE241F" w14:textId="77777777" w:rsidR="006D22E0" w:rsidRPr="0083665A" w:rsidRDefault="006D22E0" w:rsidP="0083665A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708FE7D8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bCs/>
          <w:spacing w:val="-2"/>
          <w:lang w:eastAsia="pl-PL"/>
        </w:rPr>
        <w:lastRenderedPageBreak/>
        <w:t>§ 9.</w:t>
      </w:r>
      <w:r w:rsidRPr="0083665A">
        <w:rPr>
          <w:rFonts w:ascii="Cambria" w:eastAsia="Times New Roman" w:hAnsi="Cambria" w:cs="Times New Roman"/>
          <w:b/>
          <w:bCs/>
          <w:spacing w:val="-2"/>
          <w:lang w:eastAsia="pl-PL"/>
        </w:rPr>
        <w:t xml:space="preserve">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Klauzula RODO</w:t>
      </w:r>
    </w:p>
    <w:p w14:paraId="5BBE427A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2D0929A6" w14:textId="15BA4CEA" w:rsidR="0083665A" w:rsidRPr="0083665A" w:rsidRDefault="0083665A" w:rsidP="0083665A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r w:rsidR="00EA3F3C" w:rsidRPr="0083665A">
        <w:rPr>
          <w:rFonts w:ascii="Cambria" w:eastAsia="Times New Roman" w:hAnsi="Cambria" w:cs="Times New Roman"/>
          <w:lang w:eastAsia="pl-PL"/>
        </w:rPr>
        <w:t>informuję,</w:t>
      </w:r>
      <w:r w:rsidRPr="0083665A">
        <w:rPr>
          <w:rFonts w:ascii="Cambria" w:eastAsia="Times New Roman" w:hAnsi="Cambria" w:cs="Times New Roman"/>
          <w:lang w:eastAsia="pl-PL"/>
        </w:rPr>
        <w:t xml:space="preserve"> że:</w:t>
      </w:r>
    </w:p>
    <w:p w14:paraId="538F8B49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Administratorem Pani/Pana danych osobowych jest Instytut Dendrologii Polskiej Akademii Nauk z siedzibą w Kórniku przy ulicy Parkowej nr 5.</w:t>
      </w:r>
    </w:p>
    <w:p w14:paraId="44DF6262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5" w:history="1">
        <w:r w:rsidRPr="0083665A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iod.idpan@man.poznan.pl</w:t>
        </w:r>
      </w:hyperlink>
      <w:r w:rsidRPr="0083665A">
        <w:rPr>
          <w:rFonts w:ascii="Cambria" w:eastAsia="Times New Roman" w:hAnsi="Cambria" w:cs="Times New Roman"/>
          <w:lang w:eastAsia="pl-PL"/>
        </w:rPr>
        <w:t>.</w:t>
      </w:r>
    </w:p>
    <w:p w14:paraId="48CE34E6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3665A">
        <w:rPr>
          <w:rFonts w:ascii="Cambria" w:eastAsia="Times New Roman" w:hAnsi="Cambria" w:cs="Times New Roman"/>
          <w:lang w:eastAsia="pl-PL"/>
        </w:rPr>
        <w:br/>
        <w:t>na Zamawiającym.</w:t>
      </w:r>
    </w:p>
    <w:p w14:paraId="29D03997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>.</w:t>
      </w:r>
    </w:p>
    <w:p w14:paraId="343E2E1F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Pani/Pana dane osobowe będą przechowywane, zgodnie z art. 78 ust. 1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507C340D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 xml:space="preserve">, związanym </w:t>
      </w:r>
      <w:r w:rsidRPr="0083665A">
        <w:rPr>
          <w:rFonts w:ascii="Cambria" w:eastAsia="Times New Roman" w:hAnsi="Cambria" w:cs="Times New Roman"/>
          <w:lang w:eastAsia="pl-PL"/>
        </w:rPr>
        <w:br/>
        <w:t xml:space="preserve">z udziałem w postępowaniu o udzielenie zamówienia publicznego, konsekwencje niepodania określonych danych wynikają z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>.</w:t>
      </w:r>
    </w:p>
    <w:p w14:paraId="47E5B9ED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W odniesieniu do Pani/Pana danych osobowych decyzje nie będą podejmowane </w:t>
      </w:r>
      <w:r w:rsidRPr="0083665A">
        <w:rPr>
          <w:rFonts w:ascii="Cambria" w:eastAsia="Times New Roman" w:hAnsi="Cambria" w:cs="Times New Roman"/>
          <w:lang w:eastAsia="pl-PL"/>
        </w:rPr>
        <w:br/>
        <w:t>w sposób zautomatyzowany, stosowanie do art. 22 RODO;</w:t>
      </w:r>
    </w:p>
    <w:p w14:paraId="531AA5D1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Posiada Pan/Pani:</w:t>
      </w:r>
    </w:p>
    <w:p w14:paraId="40583245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128D57C3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14:paraId="536C8D62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3665A">
        <w:rPr>
          <w:rFonts w:ascii="Cambria" w:eastAsia="Times New Roman" w:hAnsi="Cambria" w:cs="Times New Roman"/>
          <w:lang w:eastAsia="pl-PL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0678D5A0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64A8199D" w14:textId="77777777" w:rsidR="0083665A" w:rsidRPr="0083665A" w:rsidRDefault="0083665A" w:rsidP="0083665A">
      <w:pPr>
        <w:numPr>
          <w:ilvl w:val="1"/>
          <w:numId w:val="2"/>
        </w:numPr>
        <w:suppressAutoHyphens/>
        <w:autoSpaceDN w:val="0"/>
        <w:spacing w:after="0" w:line="276" w:lineRule="auto"/>
        <w:ind w:left="284" w:hanging="284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nie przysługuje Pani/Panu:</w:t>
      </w:r>
    </w:p>
    <w:p w14:paraId="1FEB889C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w związku z art. 17 ust. 3 lit. b, d lub e RODO prawo do usunięcia danych osobowych;</w:t>
      </w:r>
    </w:p>
    <w:p w14:paraId="29E483B8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3E9DE26A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lastRenderedPageBreak/>
        <w:t>− na podstawie art. 21 RODO prawo sprzeciwu, wobec przetwarzania danych osobowych, gdyż podstawą prawną przetwarzania Pani/Pana danych osobowych jest art. 6 ust. 1 lit. c RODO.</w:t>
      </w:r>
    </w:p>
    <w:p w14:paraId="4A03DBAB" w14:textId="77777777" w:rsidR="0083665A" w:rsidRPr="0083665A" w:rsidRDefault="0083665A" w:rsidP="0083665A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110EFCD3" w14:textId="77777777" w:rsidR="0083665A" w:rsidRPr="0083665A" w:rsidRDefault="0083665A" w:rsidP="0083665A">
      <w:pPr>
        <w:suppressAutoHyphens/>
        <w:autoSpaceDN w:val="0"/>
        <w:spacing w:line="276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3665A">
        <w:rPr>
          <w:rFonts w:ascii="Cambria" w:eastAsia="Times New Roman" w:hAnsi="Cambria" w:cs="Times New Roman"/>
          <w:lang w:eastAsia="pl-PL"/>
        </w:rPr>
        <w:br/>
        <w:t>co najmniej jedno z włączeń, o których mowa w art. 14 ust. 5 RODO.</w:t>
      </w:r>
    </w:p>
    <w:p w14:paraId="0705EBFE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093B31BD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spacing w:val="-2"/>
          <w:lang w:eastAsia="pl-PL"/>
        </w:rPr>
      </w:pPr>
    </w:p>
    <w:p w14:paraId="3EEFD78F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pacing w:val="-2"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 xml:space="preserve">§ 11. </w:t>
      </w:r>
      <w:r w:rsidRPr="0083665A">
        <w:rPr>
          <w:rFonts w:ascii="Cambria" w:eastAsia="Times New Roman" w:hAnsi="Cambria" w:cs="Times New Roman"/>
          <w:b/>
          <w:spacing w:val="-2"/>
          <w:lang w:eastAsia="pl-PL"/>
        </w:rPr>
        <w:t>Egzemplarze umowy</w:t>
      </w:r>
    </w:p>
    <w:p w14:paraId="122D4FC2" w14:textId="77777777" w:rsidR="0083665A" w:rsidRPr="0083665A" w:rsidRDefault="0083665A" w:rsidP="0083665A">
      <w:pPr>
        <w:suppressAutoHyphens/>
        <w:autoSpaceDN w:val="0"/>
        <w:spacing w:after="0" w:line="240" w:lineRule="auto"/>
        <w:jc w:val="center"/>
        <w:textAlignment w:val="baseline"/>
        <w:rPr>
          <w:rFonts w:ascii="Cambria" w:eastAsia="Calibri" w:hAnsi="Cambria" w:cs="Times New Roman"/>
        </w:rPr>
      </w:pPr>
    </w:p>
    <w:p w14:paraId="6F5991E7" w14:textId="77777777" w:rsidR="0083665A" w:rsidRPr="0083665A" w:rsidRDefault="0083665A" w:rsidP="0083665A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83665A">
        <w:rPr>
          <w:rFonts w:ascii="Cambria" w:eastAsia="Times New Roman" w:hAnsi="Cambria" w:cs="Times New Roman"/>
          <w:spacing w:val="-2"/>
          <w:lang w:eastAsia="pl-PL"/>
        </w:rPr>
        <w:t>Umowa niniejsza została sporządzona w dwóch jednobrzmiących egzemplarzach, po jednym dla każdej ze stron.</w:t>
      </w:r>
    </w:p>
    <w:p w14:paraId="5A3F2F3F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4504661E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54CE6BC2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</w:p>
    <w:p w14:paraId="0E08C9AC" w14:textId="77777777" w:rsidR="0083665A" w:rsidRPr="0083665A" w:rsidRDefault="0083665A" w:rsidP="0083665A">
      <w:pPr>
        <w:keepNext/>
        <w:keepLines/>
        <w:suppressAutoHyphens/>
        <w:autoSpaceDN w:val="0"/>
        <w:spacing w:after="0" w:line="240" w:lineRule="auto"/>
        <w:ind w:left="1416"/>
        <w:jc w:val="both"/>
        <w:textAlignment w:val="baseline"/>
        <w:rPr>
          <w:rFonts w:ascii="Cambria" w:eastAsia="Times New Roman" w:hAnsi="Cambria" w:cs="Times New Roman"/>
          <w:b/>
          <w:bCs/>
          <w:lang w:eastAsia="pl-PL"/>
        </w:rPr>
      </w:pPr>
      <w:r w:rsidRPr="0083665A">
        <w:rPr>
          <w:rFonts w:ascii="Cambria" w:eastAsia="Times New Roman" w:hAnsi="Cambria" w:cs="Times New Roman"/>
          <w:b/>
          <w:bCs/>
          <w:lang w:eastAsia="pl-PL"/>
        </w:rPr>
        <w:t xml:space="preserve">ZAMAWIAJĄCY                                      </w:t>
      </w:r>
      <w:r w:rsidRPr="0083665A">
        <w:rPr>
          <w:rFonts w:ascii="Cambria" w:eastAsia="Times New Roman" w:hAnsi="Cambria" w:cs="Times New Roman"/>
          <w:b/>
          <w:bCs/>
          <w:lang w:eastAsia="pl-PL"/>
        </w:rPr>
        <w:tab/>
        <w:t xml:space="preserve">               WYKONAWCA</w:t>
      </w:r>
    </w:p>
    <w:p w14:paraId="022D76F2" w14:textId="77777777" w:rsidR="0083665A" w:rsidRPr="0083665A" w:rsidRDefault="0083665A" w:rsidP="0083665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</w:p>
    <w:p w14:paraId="2538E2E1" w14:textId="77777777" w:rsidR="0083665A" w:rsidRPr="0083665A" w:rsidRDefault="0083665A" w:rsidP="0083665A">
      <w:pPr>
        <w:spacing w:after="0" w:line="240" w:lineRule="auto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        </w:t>
      </w:r>
      <w:r w:rsidRPr="0083665A">
        <w:rPr>
          <w:rFonts w:ascii="Cambria" w:eastAsia="Times New Roman" w:hAnsi="Cambria" w:cs="Times New Roman"/>
          <w:lang w:eastAsia="pl-PL"/>
        </w:rPr>
        <w:br w:type="page"/>
      </w:r>
    </w:p>
    <w:p w14:paraId="126497BA" w14:textId="77777777" w:rsidR="0083665A" w:rsidRPr="0083665A" w:rsidRDefault="0083665A" w:rsidP="0083665A">
      <w:pPr>
        <w:spacing w:after="0" w:line="240" w:lineRule="auto"/>
        <w:ind w:left="778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lastRenderedPageBreak/>
        <w:t>Załącznik nr 3</w:t>
      </w:r>
    </w:p>
    <w:p w14:paraId="381D77B6" w14:textId="23540753" w:rsidR="0083665A" w:rsidRPr="0083665A" w:rsidRDefault="0083665A" w:rsidP="0083665A">
      <w:pPr>
        <w:spacing w:after="0" w:line="240" w:lineRule="auto"/>
        <w:ind w:left="708" w:firstLine="708"/>
        <w:jc w:val="right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ab/>
        <w:t>do ogłoszenia o zamówienie z 0</w:t>
      </w:r>
      <w:r w:rsidR="006D22E0">
        <w:rPr>
          <w:rFonts w:ascii="Cambria" w:eastAsia="Times New Roman" w:hAnsi="Cambria" w:cs="Times New Roman"/>
          <w:sz w:val="20"/>
          <w:szCs w:val="20"/>
          <w:lang w:eastAsia="pl-PL"/>
        </w:rPr>
        <w:t>3</w:t>
      </w: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>.01.202</w:t>
      </w:r>
      <w:r w:rsidR="006D22E0">
        <w:rPr>
          <w:rFonts w:ascii="Cambria" w:eastAsia="Times New Roman" w:hAnsi="Cambria" w:cs="Times New Roman"/>
          <w:sz w:val="20"/>
          <w:szCs w:val="20"/>
          <w:lang w:eastAsia="pl-PL"/>
        </w:rPr>
        <w:t>5</w:t>
      </w:r>
      <w:r w:rsidRPr="008366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r.</w:t>
      </w:r>
    </w:p>
    <w:p w14:paraId="5D866359" w14:textId="77777777" w:rsidR="0083665A" w:rsidRPr="0083665A" w:rsidRDefault="0083665A" w:rsidP="008366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9E2C32" w14:textId="77777777" w:rsidR="0083665A" w:rsidRPr="0083665A" w:rsidRDefault="0083665A" w:rsidP="0083665A">
      <w:pPr>
        <w:spacing w:after="0" w:line="240" w:lineRule="auto"/>
        <w:jc w:val="center"/>
        <w:rPr>
          <w:rFonts w:ascii="Cambria" w:eastAsia="Calibri" w:hAnsi="Cambria" w:cs="Times New Roman"/>
          <w:b/>
        </w:rPr>
      </w:pPr>
      <w:r w:rsidRPr="0083665A">
        <w:rPr>
          <w:rFonts w:ascii="Cambria" w:eastAsia="Calibri" w:hAnsi="Cambria" w:cs="Times New Roman"/>
          <w:b/>
        </w:rPr>
        <w:t>Klauzula informacyjna z art. 13 RODO do zastosowania przez Zamawiających w celu związanym z postępowaniem o udzielenie zamówienia publicznego</w:t>
      </w:r>
    </w:p>
    <w:p w14:paraId="5A122BFD" w14:textId="77777777" w:rsidR="0083665A" w:rsidRPr="0083665A" w:rsidRDefault="0083665A" w:rsidP="0083665A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62E8119" w14:textId="35E9F14B" w:rsidR="0083665A" w:rsidRPr="0083665A" w:rsidRDefault="0083665A" w:rsidP="0083665A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Zgodnie z art. 13 ust. 1 i 2 rozporządzenia Parlamentu Europejskiego i Rady (2016/679 z dnia 27 kwietnia 2016 r. w sprawie ochrony osób fizycznych w związku z przetwarzaniem danych osobowych i w sprawie swobodnego przepływu takich danych oraz uchylenia dyrektywy 95/46/WE), dalej RODO </w:t>
      </w:r>
      <w:r w:rsidR="006D22E0" w:rsidRPr="0083665A">
        <w:rPr>
          <w:rFonts w:ascii="Cambria" w:eastAsia="Times New Roman" w:hAnsi="Cambria" w:cs="Times New Roman"/>
          <w:lang w:eastAsia="pl-PL"/>
        </w:rPr>
        <w:t>informuję,</w:t>
      </w:r>
      <w:r w:rsidRPr="0083665A">
        <w:rPr>
          <w:rFonts w:ascii="Cambria" w:eastAsia="Times New Roman" w:hAnsi="Cambria" w:cs="Times New Roman"/>
          <w:lang w:eastAsia="pl-PL"/>
        </w:rPr>
        <w:t xml:space="preserve"> że:</w:t>
      </w:r>
    </w:p>
    <w:p w14:paraId="411B5D0C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Administratorem Pani/Pana danych osobowych jest Instytut Dendrologii Polskiej Akademii Nauk z siedzibą w Kórniku przy ulicy Parkowej nr 5.</w:t>
      </w:r>
    </w:p>
    <w:p w14:paraId="51CD5B57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6" w:history="1">
        <w:r w:rsidRPr="0083665A">
          <w:rPr>
            <w:rFonts w:ascii="Cambria" w:eastAsia="Times New Roman" w:hAnsi="Cambria" w:cs="Times New Roman"/>
            <w:color w:val="0000FF"/>
            <w:u w:val="single"/>
            <w:lang w:eastAsia="pl-PL"/>
          </w:rPr>
          <w:t>iod.idpan@man.poznan.pl</w:t>
        </w:r>
      </w:hyperlink>
      <w:r w:rsidRPr="0083665A">
        <w:rPr>
          <w:rFonts w:ascii="Cambria" w:eastAsia="Times New Roman" w:hAnsi="Cambria" w:cs="Times New Roman"/>
          <w:lang w:eastAsia="pl-PL"/>
        </w:rPr>
        <w:t>.</w:t>
      </w:r>
    </w:p>
    <w:p w14:paraId="4E360B78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Pani/Pana dane osobowe przetwarzane będą na podstawie art. 6 ust. 1 lit. c RODO </w:t>
      </w:r>
      <w:r w:rsidRPr="0083665A">
        <w:rPr>
          <w:rFonts w:ascii="Cambria" w:eastAsia="Times New Roman" w:hAnsi="Cambria" w:cs="Times New Roman"/>
          <w:lang w:eastAsia="pl-PL"/>
        </w:rPr>
        <w:br/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14:paraId="0A62E5E5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>.</w:t>
      </w:r>
    </w:p>
    <w:p w14:paraId="0F1A39DE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Pani/Pana dane osobowe będą przechowywane, zgodnie z art. 78 ust. 1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14:paraId="7C2AAB8C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>.</w:t>
      </w:r>
    </w:p>
    <w:p w14:paraId="0C041904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W odniesieniu do Pani/Pana danych osobowych decyzje nie będą podejmowane </w:t>
      </w:r>
      <w:r w:rsidRPr="0083665A">
        <w:rPr>
          <w:rFonts w:ascii="Cambria" w:eastAsia="Times New Roman" w:hAnsi="Cambria" w:cs="Times New Roman"/>
          <w:lang w:eastAsia="pl-PL"/>
        </w:rPr>
        <w:br/>
        <w:t>w sposób zautomatyzowany, stosowanie do art. 22 RODO;</w:t>
      </w:r>
    </w:p>
    <w:p w14:paraId="14406B5F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Posiada Pan/Pani:</w:t>
      </w:r>
    </w:p>
    <w:p w14:paraId="0663E8D7" w14:textId="77777777" w:rsidR="0083665A" w:rsidRPr="0083665A" w:rsidRDefault="0083665A" w:rsidP="0083665A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na podstawie art. 15 RODO prawo dostępu do danych osobowych Pani/Pana dotyczących;</w:t>
      </w:r>
    </w:p>
    <w:p w14:paraId="41E844F7" w14:textId="77777777" w:rsidR="0083665A" w:rsidRPr="0083665A" w:rsidRDefault="0083665A" w:rsidP="0083665A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3665A">
        <w:rPr>
          <w:rFonts w:ascii="Cambria" w:eastAsia="Times New Roman" w:hAnsi="Cambria" w:cs="Times New Roman"/>
          <w:lang w:eastAsia="pl-PL"/>
        </w:rPr>
        <w:t>Pzp</w:t>
      </w:r>
      <w:proofErr w:type="spellEnd"/>
      <w:r w:rsidRPr="0083665A">
        <w:rPr>
          <w:rFonts w:ascii="Cambria" w:eastAsia="Times New Roman" w:hAnsi="Cambria" w:cs="Times New Roman"/>
          <w:lang w:eastAsia="pl-PL"/>
        </w:rPr>
        <w:t xml:space="preserve"> oraz nie może naruszać integralności protokołu oraz jego załączników;</w:t>
      </w:r>
    </w:p>
    <w:p w14:paraId="06AA8ECD" w14:textId="77777777" w:rsidR="0083665A" w:rsidRPr="0083665A" w:rsidRDefault="0083665A" w:rsidP="0083665A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na podstawie art. 18 RODO prawo żądania od administratora ograniczenia przetwarzania danych osobowych z zastrzeżeniem przypadków, o których mowa w art. 18 ust. 2 RODO, przy czym prawo do ograniczenia przetwarzania nie ma zastosowania w odniesieniu do przechowywania, w celu zapewnienia korzystania ze środków ochrony prawnej lub w celu ochrony praw innej osoby fizycznej lub prawnej, lub  z uwagi na ważne względy interesu publicznego Unii Europejskiej lub państwa członkowskiego, a także nie ogranicza przetwarzania danych osobowych do czasu zakończenia postępowania o udzielenie zamówienia;</w:t>
      </w:r>
    </w:p>
    <w:p w14:paraId="5835047F" w14:textId="77777777" w:rsidR="0083665A" w:rsidRPr="0083665A" w:rsidRDefault="0083665A" w:rsidP="0083665A">
      <w:pPr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prawo do wniesienia skargi do Prezesa Urzędu Ochrony Danych Osobowych, gdy uzna Pani/Pan, że przetwarzanie danych osobowych Pani/Pana dotyczących narusza przepisy RODO.</w:t>
      </w:r>
    </w:p>
    <w:p w14:paraId="04FA548E" w14:textId="77777777" w:rsidR="0083665A" w:rsidRPr="0083665A" w:rsidRDefault="0083665A" w:rsidP="0083665A">
      <w:pPr>
        <w:numPr>
          <w:ilvl w:val="0"/>
          <w:numId w:val="4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nie przysługuje Pani/Panu:</w:t>
      </w:r>
    </w:p>
    <w:p w14:paraId="128A8BF4" w14:textId="77777777" w:rsidR="0083665A" w:rsidRPr="0083665A" w:rsidRDefault="0083665A" w:rsidP="0083665A">
      <w:pPr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lastRenderedPageBreak/>
        <w:t>− w związku z art. 17 ust. 3 lit. b, d lub e RODO prawo do usunięcia danych osobowych;</w:t>
      </w:r>
    </w:p>
    <w:p w14:paraId="6827C43D" w14:textId="77777777" w:rsidR="0083665A" w:rsidRPr="0083665A" w:rsidRDefault="0083665A" w:rsidP="0083665A">
      <w:pPr>
        <w:suppressAutoHyphens/>
        <w:autoSpaceDN w:val="0"/>
        <w:spacing w:after="0" w:line="240" w:lineRule="auto"/>
        <w:ind w:left="-142" w:firstLine="851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prawo do przenoszenia danych osobowych, o którym mowa w art. 20 RODO;</w:t>
      </w:r>
    </w:p>
    <w:p w14:paraId="58A045A1" w14:textId="77777777" w:rsidR="0083665A" w:rsidRPr="0083665A" w:rsidRDefault="0083665A" w:rsidP="0083665A">
      <w:pPr>
        <w:suppressAutoHyphens/>
        <w:autoSpaceDN w:val="0"/>
        <w:spacing w:after="0" w:line="240" w:lineRule="auto"/>
        <w:ind w:left="708" w:firstLine="1"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>− na podstawie art. 21 RODO prawo sprzeciwu, wobec przetwarzania danych osobowych, gdyż podstawą prawną przetwarzania Pani/Pana danych osobowych jest art. 6 ust. 1 lit. c RODO.</w:t>
      </w:r>
    </w:p>
    <w:p w14:paraId="179C19CB" w14:textId="77777777" w:rsidR="0083665A" w:rsidRPr="0083665A" w:rsidRDefault="0083665A" w:rsidP="0083665A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</w:p>
    <w:p w14:paraId="5A962E3A" w14:textId="77777777" w:rsidR="0083665A" w:rsidRPr="0083665A" w:rsidRDefault="0083665A" w:rsidP="0083665A">
      <w:pPr>
        <w:suppressAutoHyphens/>
        <w:autoSpaceDN w:val="0"/>
        <w:contextualSpacing/>
        <w:jc w:val="both"/>
        <w:textAlignment w:val="baseline"/>
        <w:rPr>
          <w:rFonts w:ascii="Cambria" w:eastAsia="Times New Roman" w:hAnsi="Cambria" w:cs="Times New Roman"/>
          <w:lang w:eastAsia="pl-PL"/>
        </w:rPr>
      </w:pPr>
      <w:r w:rsidRPr="0083665A">
        <w:rPr>
          <w:rFonts w:ascii="Cambria" w:eastAsia="Times New Roman" w:hAnsi="Cambria" w:cs="Times New Roman"/>
          <w:lang w:eastAsia="pl-PL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3665A">
        <w:rPr>
          <w:rFonts w:ascii="Cambria" w:eastAsia="Times New Roman" w:hAnsi="Cambria" w:cs="Times New Roman"/>
          <w:lang w:eastAsia="pl-PL"/>
        </w:rPr>
        <w:br/>
        <w:t>co najmniej jedno z włączeń, o których mowa w art. 14 ust. 5 RODO.</w:t>
      </w:r>
    </w:p>
    <w:p w14:paraId="4E784AB9" w14:textId="77777777" w:rsidR="0083665A" w:rsidRPr="0083665A" w:rsidRDefault="0083665A" w:rsidP="0083665A">
      <w:pPr>
        <w:spacing w:before="120" w:after="120" w:line="276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8E1A91F" w14:textId="77777777" w:rsidR="001E05DB" w:rsidRDefault="001E05DB"/>
    <w:sectPr w:rsidR="001E0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0B6"/>
    <w:multiLevelType w:val="hybridMultilevel"/>
    <w:tmpl w:val="0D80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63E7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676100">
    <w:abstractNumId w:val="0"/>
  </w:num>
  <w:num w:numId="2" w16cid:durableId="746225608">
    <w:abstractNumId w:val="2"/>
  </w:num>
  <w:num w:numId="3" w16cid:durableId="493835432">
    <w:abstractNumId w:val="3"/>
  </w:num>
  <w:num w:numId="4" w16cid:durableId="1720087304">
    <w:abstractNumId w:val="4"/>
  </w:num>
  <w:num w:numId="5" w16cid:durableId="1171263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5A"/>
    <w:rsid w:val="000441A8"/>
    <w:rsid w:val="001E05DB"/>
    <w:rsid w:val="006D22E0"/>
    <w:rsid w:val="0083665A"/>
    <w:rsid w:val="00A96388"/>
    <w:rsid w:val="00C44389"/>
    <w:rsid w:val="00EA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A1E2A"/>
  <w15:chartTrackingRefBased/>
  <w15:docId w15:val="{0573DEC3-6C2C-4221-A0B4-77F76B72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83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36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.idpan@man.poznan.pl" TargetMode="External"/><Relationship Id="rId5" Type="http://schemas.openxmlformats.org/officeDocument/2006/relationships/hyperlink" Target="mailto:iod.idpan@man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2218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 id_pan</dc:creator>
  <cp:keywords/>
  <dc:description/>
  <cp:lastModifiedBy>administracja id_pan</cp:lastModifiedBy>
  <cp:revision>1</cp:revision>
  <dcterms:created xsi:type="dcterms:W3CDTF">2025-01-03T07:37:00Z</dcterms:created>
  <dcterms:modified xsi:type="dcterms:W3CDTF">2025-01-03T08:09:00Z</dcterms:modified>
</cp:coreProperties>
</file>