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D85E" w14:textId="7972AA44" w:rsidR="00DB2B6A" w:rsidRPr="00B858E7" w:rsidRDefault="00DB2B6A" w:rsidP="00DB2B6A">
      <w:pPr>
        <w:framePr w:hSpace="141" w:wrap="around" w:vAnchor="text" w:hAnchor="page" w:x="412" w:y="1"/>
      </w:pPr>
    </w:p>
    <w:p w14:paraId="5F817E4A" w14:textId="4F119D1F" w:rsidR="00E962AE" w:rsidRDefault="00E962AE">
      <w:pPr>
        <w:spacing w:after="200" w:line="276" w:lineRule="auto"/>
      </w:pPr>
    </w:p>
    <w:p w14:paraId="05D6D5D2" w14:textId="7E9EDAC2" w:rsidR="00981E20" w:rsidRPr="00304BC9" w:rsidRDefault="00981E20" w:rsidP="0028223D">
      <w:pPr>
        <w:jc w:val="right"/>
        <w:rPr>
          <w:rFonts w:asciiTheme="majorHAnsi" w:hAnsiTheme="majorHAnsi"/>
        </w:rPr>
      </w:pPr>
      <w:r w:rsidRPr="00304BC9">
        <w:rPr>
          <w:rFonts w:asciiTheme="majorHAnsi" w:hAnsiTheme="majorHAnsi"/>
        </w:rPr>
        <w:t>Zał</w:t>
      </w:r>
      <w:r w:rsidR="00E91DAF">
        <w:rPr>
          <w:rFonts w:asciiTheme="majorHAnsi" w:hAnsiTheme="majorHAnsi"/>
        </w:rPr>
        <w:t xml:space="preserve">ącznik </w:t>
      </w:r>
      <w:r w:rsidRPr="00304BC9">
        <w:rPr>
          <w:rFonts w:asciiTheme="majorHAnsi" w:hAnsiTheme="majorHAnsi"/>
        </w:rPr>
        <w:t>nr</w:t>
      </w:r>
      <w:r w:rsidR="008D3D8A" w:rsidRPr="00304BC9">
        <w:rPr>
          <w:rFonts w:asciiTheme="majorHAnsi" w:hAnsiTheme="majorHAnsi"/>
        </w:rPr>
        <w:t xml:space="preserve"> 1</w:t>
      </w:r>
      <w:r w:rsidR="00E91DAF">
        <w:rPr>
          <w:rFonts w:asciiTheme="majorHAnsi" w:hAnsiTheme="majorHAnsi"/>
        </w:rPr>
        <w:br/>
        <w:t xml:space="preserve">do ogłoszenia z </w:t>
      </w:r>
      <w:r w:rsidR="000770AA">
        <w:rPr>
          <w:rFonts w:asciiTheme="majorHAnsi" w:hAnsiTheme="majorHAnsi"/>
        </w:rPr>
        <w:t>1</w:t>
      </w:r>
      <w:r w:rsidR="00DC0D6C">
        <w:rPr>
          <w:rFonts w:asciiTheme="majorHAnsi" w:hAnsiTheme="majorHAnsi"/>
        </w:rPr>
        <w:t>8</w:t>
      </w:r>
      <w:r w:rsidR="00E91DAF">
        <w:rPr>
          <w:rFonts w:asciiTheme="majorHAnsi" w:hAnsiTheme="majorHAnsi"/>
        </w:rPr>
        <w:t>.</w:t>
      </w:r>
      <w:r w:rsidR="00AD3AC4">
        <w:rPr>
          <w:rFonts w:asciiTheme="majorHAnsi" w:hAnsiTheme="majorHAnsi"/>
        </w:rPr>
        <w:t>0</w:t>
      </w:r>
      <w:r w:rsidR="00DC0D6C">
        <w:rPr>
          <w:rFonts w:asciiTheme="majorHAnsi" w:hAnsiTheme="majorHAnsi"/>
        </w:rPr>
        <w:t>5</w:t>
      </w:r>
      <w:r w:rsidR="00E91DAF">
        <w:rPr>
          <w:rFonts w:asciiTheme="majorHAnsi" w:hAnsiTheme="majorHAnsi"/>
        </w:rPr>
        <w:t>.202</w:t>
      </w:r>
      <w:r w:rsidR="000770AA">
        <w:rPr>
          <w:rFonts w:asciiTheme="majorHAnsi" w:hAnsiTheme="majorHAnsi"/>
        </w:rPr>
        <w:t>6</w:t>
      </w:r>
      <w:r w:rsidR="00E91DAF">
        <w:rPr>
          <w:rFonts w:asciiTheme="majorHAnsi" w:hAnsiTheme="majorHAnsi"/>
        </w:rPr>
        <w:t xml:space="preserve"> r.</w:t>
      </w:r>
    </w:p>
    <w:p w14:paraId="1DD59EAD" w14:textId="77777777" w:rsidR="00854402" w:rsidRDefault="00854402" w:rsidP="006A1642">
      <w:pPr>
        <w:jc w:val="center"/>
        <w:rPr>
          <w:sz w:val="24"/>
          <w:szCs w:val="24"/>
        </w:rPr>
      </w:pPr>
    </w:p>
    <w:p w14:paraId="27350DF8" w14:textId="77777777" w:rsidR="00BE6EF1" w:rsidRPr="00A77953" w:rsidRDefault="00BE6EF1" w:rsidP="00BE6EF1">
      <w:pPr>
        <w:jc w:val="center"/>
        <w:rPr>
          <w:rFonts w:asciiTheme="majorHAnsi" w:hAnsiTheme="majorHAnsi"/>
          <w:sz w:val="28"/>
          <w:szCs w:val="22"/>
        </w:rPr>
      </w:pPr>
      <w:r w:rsidRPr="00A77953">
        <w:rPr>
          <w:rFonts w:asciiTheme="majorHAnsi" w:hAnsiTheme="majorHAnsi"/>
          <w:sz w:val="28"/>
          <w:szCs w:val="22"/>
        </w:rPr>
        <w:t>Formularz oferty</w:t>
      </w:r>
    </w:p>
    <w:p w14:paraId="3965A2A2" w14:textId="77777777" w:rsidR="00BE6EF1" w:rsidRPr="00A77953" w:rsidRDefault="00BE6EF1" w:rsidP="00BE6EF1">
      <w:pPr>
        <w:jc w:val="right"/>
        <w:rPr>
          <w:rFonts w:asciiTheme="majorHAnsi" w:hAnsiTheme="majorHAnsi"/>
          <w:sz w:val="22"/>
          <w:szCs w:val="22"/>
        </w:rPr>
      </w:pPr>
    </w:p>
    <w:p w14:paraId="0B1CFBE5" w14:textId="77777777" w:rsidR="00BE6EF1" w:rsidRPr="00A77953" w:rsidRDefault="00BE6EF1" w:rsidP="00BE6EF1">
      <w:pPr>
        <w:jc w:val="right"/>
        <w:rPr>
          <w:rFonts w:asciiTheme="majorHAnsi" w:hAnsiTheme="majorHAnsi"/>
          <w:sz w:val="22"/>
          <w:szCs w:val="22"/>
        </w:rPr>
      </w:pPr>
    </w:p>
    <w:p w14:paraId="71F827E7" w14:textId="77777777" w:rsidR="00BE6EF1" w:rsidRPr="00A77953" w:rsidRDefault="00BE6EF1" w:rsidP="00BE6EF1">
      <w:pPr>
        <w:spacing w:line="276" w:lineRule="auto"/>
        <w:jc w:val="both"/>
        <w:rPr>
          <w:rFonts w:asciiTheme="majorHAnsi" w:hAnsiTheme="majorHAnsi"/>
          <w:sz w:val="22"/>
          <w:szCs w:val="22"/>
        </w:rPr>
      </w:pPr>
      <w:r w:rsidRPr="00A77953">
        <w:rPr>
          <w:rFonts w:asciiTheme="majorHAnsi" w:hAnsiTheme="majorHAnsi"/>
          <w:sz w:val="22"/>
          <w:szCs w:val="22"/>
        </w:rPr>
        <w:t>Nazwa oferenta:</w:t>
      </w:r>
    </w:p>
    <w:p w14:paraId="581FAD19" w14:textId="77777777" w:rsidR="00BE6EF1" w:rsidRPr="00A77953" w:rsidRDefault="00BE6EF1" w:rsidP="00BE6EF1">
      <w:pPr>
        <w:spacing w:line="276" w:lineRule="auto"/>
        <w:jc w:val="both"/>
        <w:rPr>
          <w:rFonts w:asciiTheme="majorHAnsi" w:hAnsiTheme="majorHAnsi"/>
          <w:sz w:val="22"/>
          <w:szCs w:val="22"/>
        </w:rPr>
      </w:pPr>
      <w:r w:rsidRPr="00A77953">
        <w:rPr>
          <w:rFonts w:asciiTheme="majorHAnsi" w:hAnsiTheme="majorHAnsi"/>
          <w:sz w:val="22"/>
          <w:szCs w:val="22"/>
        </w:rPr>
        <w:t>Adres:</w:t>
      </w:r>
    </w:p>
    <w:p w14:paraId="52406C60" w14:textId="77777777" w:rsidR="00BE6EF1" w:rsidRPr="00A77953" w:rsidRDefault="00BE6EF1" w:rsidP="00BE6EF1">
      <w:pPr>
        <w:spacing w:line="276" w:lineRule="auto"/>
        <w:jc w:val="both"/>
        <w:rPr>
          <w:rFonts w:asciiTheme="majorHAnsi" w:hAnsiTheme="majorHAnsi"/>
          <w:sz w:val="22"/>
          <w:szCs w:val="22"/>
        </w:rPr>
      </w:pPr>
      <w:r w:rsidRPr="00A77953">
        <w:rPr>
          <w:rFonts w:asciiTheme="majorHAnsi" w:hAnsiTheme="majorHAnsi"/>
          <w:sz w:val="22"/>
          <w:szCs w:val="22"/>
        </w:rPr>
        <w:t>E-mail:</w:t>
      </w:r>
    </w:p>
    <w:p w14:paraId="0C8A85FB" w14:textId="77777777" w:rsidR="00BE6EF1" w:rsidRPr="00A77953" w:rsidRDefault="00BE6EF1" w:rsidP="00BE6EF1">
      <w:pPr>
        <w:spacing w:line="276" w:lineRule="auto"/>
        <w:jc w:val="both"/>
        <w:rPr>
          <w:rFonts w:asciiTheme="majorHAnsi" w:hAnsiTheme="majorHAnsi"/>
          <w:sz w:val="22"/>
          <w:szCs w:val="22"/>
        </w:rPr>
      </w:pPr>
      <w:r w:rsidRPr="00A77953">
        <w:rPr>
          <w:rFonts w:asciiTheme="majorHAnsi" w:hAnsiTheme="majorHAnsi"/>
          <w:sz w:val="22"/>
          <w:szCs w:val="22"/>
        </w:rPr>
        <w:t>Telefon kontaktowy:</w:t>
      </w:r>
    </w:p>
    <w:p w14:paraId="39429F43" w14:textId="77777777" w:rsidR="00BE6EF1" w:rsidRPr="00A77953" w:rsidRDefault="00BE6EF1" w:rsidP="00BE6EF1">
      <w:pPr>
        <w:jc w:val="both"/>
        <w:rPr>
          <w:rFonts w:asciiTheme="majorHAnsi" w:hAnsiTheme="majorHAnsi"/>
          <w:sz w:val="22"/>
          <w:szCs w:val="22"/>
        </w:rPr>
      </w:pPr>
    </w:p>
    <w:p w14:paraId="1DC90311" w14:textId="38ECE9DF" w:rsidR="00BE6EF1" w:rsidRPr="00A77953" w:rsidRDefault="00BE6EF1" w:rsidP="00CA4C2F">
      <w:pPr>
        <w:tabs>
          <w:tab w:val="left" w:pos="1701"/>
        </w:tabs>
        <w:spacing w:line="360" w:lineRule="auto"/>
        <w:jc w:val="both"/>
        <w:rPr>
          <w:rFonts w:asciiTheme="majorHAnsi" w:hAnsiTheme="majorHAnsi"/>
          <w:sz w:val="22"/>
          <w:szCs w:val="22"/>
        </w:rPr>
      </w:pPr>
      <w:r w:rsidRPr="00A77953">
        <w:rPr>
          <w:rFonts w:asciiTheme="majorHAnsi" w:hAnsiTheme="majorHAnsi"/>
          <w:sz w:val="22"/>
          <w:szCs w:val="22"/>
        </w:rPr>
        <w:t xml:space="preserve">Przedstawiam swoją ofertę dotyczącą ogłoszenia o zamówieniu </w:t>
      </w:r>
      <w:r w:rsidR="00C72843">
        <w:rPr>
          <w:rFonts w:asciiTheme="majorHAnsi" w:hAnsiTheme="majorHAnsi"/>
          <w:sz w:val="22"/>
          <w:szCs w:val="22"/>
        </w:rPr>
        <w:t xml:space="preserve">na </w:t>
      </w:r>
      <w:r w:rsidR="00C72843" w:rsidRPr="00C72843">
        <w:rPr>
          <w:rFonts w:asciiTheme="majorHAnsi" w:hAnsiTheme="majorHAnsi"/>
          <w:sz w:val="22"/>
          <w:szCs w:val="22"/>
        </w:rPr>
        <w:t xml:space="preserve">świadczenie usługi w zakresie obsługi posiedzenia Rady Naukowej Instytutu Dendrologii Polskiej Akademii Nauk w dniu </w:t>
      </w:r>
      <w:r w:rsidR="0051123F">
        <w:rPr>
          <w:rFonts w:asciiTheme="majorHAnsi" w:hAnsiTheme="majorHAnsi"/>
          <w:sz w:val="22"/>
          <w:szCs w:val="22"/>
        </w:rPr>
        <w:t>22.06</w:t>
      </w:r>
      <w:r w:rsidR="00537B5B">
        <w:rPr>
          <w:rFonts w:asciiTheme="majorHAnsi" w:hAnsiTheme="majorHAnsi"/>
          <w:sz w:val="22"/>
          <w:szCs w:val="22"/>
        </w:rPr>
        <w:t>.</w:t>
      </w:r>
      <w:r w:rsidR="00C72843" w:rsidRPr="00C72843">
        <w:rPr>
          <w:rFonts w:asciiTheme="majorHAnsi" w:hAnsiTheme="majorHAnsi"/>
          <w:sz w:val="22"/>
          <w:szCs w:val="22"/>
        </w:rPr>
        <w:t>202</w:t>
      </w:r>
      <w:r w:rsidR="000770AA">
        <w:rPr>
          <w:rFonts w:asciiTheme="majorHAnsi" w:hAnsiTheme="majorHAnsi"/>
          <w:sz w:val="22"/>
          <w:szCs w:val="22"/>
        </w:rPr>
        <w:t>6</w:t>
      </w:r>
      <w:r w:rsidR="00C72843" w:rsidRPr="00C72843">
        <w:rPr>
          <w:rFonts w:asciiTheme="majorHAnsi" w:hAnsiTheme="majorHAnsi"/>
          <w:sz w:val="22"/>
          <w:szCs w:val="22"/>
        </w:rPr>
        <w:t xml:space="preserve"> r.</w:t>
      </w:r>
      <w:r w:rsidR="00C72843">
        <w:rPr>
          <w:rFonts w:asciiTheme="majorHAnsi" w:hAnsiTheme="majorHAnsi"/>
          <w:sz w:val="22"/>
          <w:szCs w:val="22"/>
        </w:rPr>
        <w:t xml:space="preserve">, </w:t>
      </w:r>
      <w:r w:rsidR="00A77953">
        <w:rPr>
          <w:rFonts w:asciiTheme="majorHAnsi" w:hAnsiTheme="majorHAnsi"/>
          <w:sz w:val="22"/>
          <w:szCs w:val="22"/>
        </w:rPr>
        <w:t xml:space="preserve">łącznie </w:t>
      </w:r>
      <w:r w:rsidR="00A77953" w:rsidRPr="00304BC9">
        <w:rPr>
          <w:rFonts w:asciiTheme="majorHAnsi" w:hAnsiTheme="majorHAnsi"/>
          <w:b/>
          <w:sz w:val="22"/>
          <w:szCs w:val="22"/>
        </w:rPr>
        <w:t>za kwotę</w:t>
      </w:r>
      <w:r w:rsidR="00304BC9" w:rsidRPr="00304BC9">
        <w:rPr>
          <w:rFonts w:asciiTheme="majorHAnsi" w:hAnsiTheme="majorHAnsi"/>
          <w:b/>
          <w:sz w:val="22"/>
          <w:szCs w:val="22"/>
        </w:rPr>
        <w:t xml:space="preserve"> ……………</w:t>
      </w:r>
      <w:proofErr w:type="gramStart"/>
      <w:r w:rsidR="00304BC9" w:rsidRPr="00304BC9">
        <w:rPr>
          <w:rFonts w:asciiTheme="majorHAnsi" w:hAnsiTheme="majorHAnsi"/>
          <w:b/>
          <w:sz w:val="22"/>
          <w:szCs w:val="22"/>
        </w:rPr>
        <w:t>…</w:t>
      </w:r>
      <w:r w:rsidR="00E91DAF">
        <w:rPr>
          <w:rFonts w:asciiTheme="majorHAnsi" w:hAnsiTheme="majorHAnsi"/>
          <w:b/>
          <w:sz w:val="22"/>
          <w:szCs w:val="22"/>
        </w:rPr>
        <w:t>….</w:t>
      </w:r>
      <w:proofErr w:type="gramEnd"/>
      <w:r w:rsidR="00304BC9" w:rsidRPr="00304BC9">
        <w:rPr>
          <w:rFonts w:asciiTheme="majorHAnsi" w:hAnsiTheme="majorHAnsi"/>
          <w:b/>
          <w:sz w:val="22"/>
          <w:szCs w:val="22"/>
        </w:rPr>
        <w:t>…</w:t>
      </w:r>
      <w:r w:rsidR="00E91DAF">
        <w:rPr>
          <w:rFonts w:asciiTheme="majorHAnsi" w:hAnsiTheme="majorHAnsi"/>
          <w:b/>
          <w:sz w:val="22"/>
          <w:szCs w:val="22"/>
        </w:rPr>
        <w:t>………</w:t>
      </w:r>
      <w:r w:rsidR="00C72843">
        <w:rPr>
          <w:rFonts w:asciiTheme="majorHAnsi" w:hAnsiTheme="majorHAnsi"/>
          <w:b/>
          <w:sz w:val="22"/>
          <w:szCs w:val="22"/>
        </w:rPr>
        <w:t xml:space="preserve"> </w:t>
      </w:r>
      <w:r w:rsidR="00304BC9" w:rsidRPr="00304BC9">
        <w:rPr>
          <w:rFonts w:asciiTheme="majorHAnsi" w:hAnsiTheme="majorHAnsi"/>
          <w:b/>
          <w:sz w:val="22"/>
          <w:szCs w:val="22"/>
        </w:rPr>
        <w:t xml:space="preserve">zł </w:t>
      </w:r>
      <w:r w:rsidR="00A77953" w:rsidRPr="00304BC9">
        <w:rPr>
          <w:rFonts w:asciiTheme="majorHAnsi" w:hAnsiTheme="majorHAnsi"/>
          <w:b/>
          <w:sz w:val="22"/>
          <w:szCs w:val="22"/>
        </w:rPr>
        <w:t xml:space="preserve">netto </w:t>
      </w:r>
      <w:r w:rsidR="00304BC9" w:rsidRPr="00304BC9">
        <w:rPr>
          <w:rFonts w:asciiTheme="majorHAnsi" w:hAnsiTheme="majorHAnsi"/>
          <w:b/>
          <w:sz w:val="22"/>
          <w:szCs w:val="22"/>
        </w:rPr>
        <w:t xml:space="preserve">tj. </w:t>
      </w:r>
      <w:r w:rsidR="00A77953" w:rsidRPr="00304BC9">
        <w:rPr>
          <w:rFonts w:asciiTheme="majorHAnsi" w:hAnsiTheme="majorHAnsi"/>
          <w:b/>
          <w:sz w:val="22"/>
          <w:szCs w:val="22"/>
        </w:rPr>
        <w:t>……………</w:t>
      </w:r>
      <w:r w:rsidR="00E91DAF">
        <w:rPr>
          <w:rFonts w:asciiTheme="majorHAnsi" w:hAnsiTheme="majorHAnsi"/>
          <w:b/>
          <w:sz w:val="22"/>
          <w:szCs w:val="22"/>
        </w:rPr>
        <w:t>…………………...</w:t>
      </w:r>
      <w:r w:rsidR="00C72843">
        <w:rPr>
          <w:rFonts w:asciiTheme="majorHAnsi" w:hAnsiTheme="majorHAnsi"/>
          <w:b/>
          <w:sz w:val="22"/>
          <w:szCs w:val="22"/>
        </w:rPr>
        <w:t xml:space="preserve">.. </w:t>
      </w:r>
      <w:r w:rsidR="00304BC9" w:rsidRPr="00304BC9">
        <w:rPr>
          <w:rFonts w:asciiTheme="majorHAnsi" w:hAnsiTheme="majorHAnsi"/>
          <w:b/>
          <w:sz w:val="22"/>
          <w:szCs w:val="22"/>
        </w:rPr>
        <w:t xml:space="preserve">zł </w:t>
      </w:r>
      <w:r w:rsidR="00A77953" w:rsidRPr="00304BC9">
        <w:rPr>
          <w:rFonts w:asciiTheme="majorHAnsi" w:hAnsiTheme="majorHAnsi"/>
          <w:b/>
          <w:sz w:val="22"/>
          <w:szCs w:val="22"/>
        </w:rPr>
        <w:t>brutto</w:t>
      </w:r>
      <w:r w:rsidR="00C72843">
        <w:rPr>
          <w:rFonts w:asciiTheme="majorHAnsi" w:hAnsiTheme="majorHAnsi"/>
          <w:b/>
          <w:sz w:val="22"/>
          <w:szCs w:val="22"/>
        </w:rPr>
        <w:t>,</w:t>
      </w:r>
      <w:r w:rsidR="00304BC9" w:rsidRPr="00304BC9">
        <w:rPr>
          <w:rFonts w:asciiTheme="majorHAnsi" w:hAnsiTheme="majorHAnsi"/>
          <w:b/>
          <w:sz w:val="22"/>
          <w:szCs w:val="22"/>
        </w:rPr>
        <w:t xml:space="preserve"> </w:t>
      </w:r>
      <w:r w:rsidR="00304BC9">
        <w:rPr>
          <w:rFonts w:asciiTheme="majorHAnsi" w:hAnsiTheme="majorHAnsi"/>
          <w:sz w:val="22"/>
          <w:szCs w:val="22"/>
        </w:rPr>
        <w:t>co wynika z poniższej kalkulacji</w:t>
      </w:r>
      <w:r w:rsidRPr="00A77953">
        <w:rPr>
          <w:rFonts w:asciiTheme="majorHAnsi" w:hAnsiTheme="majorHAnsi"/>
          <w:sz w:val="22"/>
          <w:szCs w:val="22"/>
        </w:rPr>
        <w:t>:</w:t>
      </w:r>
    </w:p>
    <w:tbl>
      <w:tblPr>
        <w:tblW w:w="10916"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25"/>
        <w:gridCol w:w="568"/>
        <w:gridCol w:w="6237"/>
        <w:gridCol w:w="1843"/>
        <w:gridCol w:w="1843"/>
      </w:tblGrid>
      <w:tr w:rsidR="00E91DAF" w:rsidRPr="00C74930" w14:paraId="51BB9B0F" w14:textId="77777777" w:rsidTr="00537B5B">
        <w:trPr>
          <w:trHeight w:val="438"/>
        </w:trPr>
        <w:tc>
          <w:tcPr>
            <w:tcW w:w="425" w:type="dxa"/>
            <w:vMerge w:val="restart"/>
            <w:vAlign w:val="center"/>
          </w:tcPr>
          <w:p w14:paraId="0D9F9827" w14:textId="77777777" w:rsidR="00E91DAF" w:rsidRPr="00C74930" w:rsidRDefault="00E91DAF" w:rsidP="00C65520">
            <w:pPr>
              <w:pStyle w:val="Nagwektabeli"/>
              <w:snapToGrid w:val="0"/>
              <w:spacing w:after="0" w:line="240" w:lineRule="auto"/>
              <w:rPr>
                <w:rFonts w:ascii="Cambria" w:hAnsi="Cambria" w:cs="Tahoma"/>
              </w:rPr>
            </w:pPr>
            <w:r w:rsidRPr="00C74930">
              <w:rPr>
                <w:rFonts w:ascii="Cambria" w:hAnsi="Cambria" w:cs="Tahoma"/>
              </w:rPr>
              <w:t>Lp.</w:t>
            </w:r>
          </w:p>
        </w:tc>
        <w:tc>
          <w:tcPr>
            <w:tcW w:w="6805" w:type="dxa"/>
            <w:gridSpan w:val="2"/>
            <w:vMerge w:val="restart"/>
            <w:vAlign w:val="center"/>
          </w:tcPr>
          <w:p w14:paraId="1D8EF3B0" w14:textId="77777777" w:rsidR="00E91DAF" w:rsidRPr="00C74930" w:rsidRDefault="00E91DAF" w:rsidP="00C65520">
            <w:pPr>
              <w:pStyle w:val="Nagwektabeli"/>
              <w:snapToGrid w:val="0"/>
              <w:spacing w:after="0" w:line="240" w:lineRule="auto"/>
              <w:rPr>
                <w:rFonts w:ascii="Cambria" w:hAnsi="Cambria" w:cs="Tahoma"/>
              </w:rPr>
            </w:pPr>
            <w:r w:rsidRPr="00C74930">
              <w:rPr>
                <w:rFonts w:ascii="Cambria" w:hAnsi="Cambria" w:cs="Tahoma"/>
              </w:rPr>
              <w:t>Usługa</w:t>
            </w:r>
          </w:p>
        </w:tc>
        <w:tc>
          <w:tcPr>
            <w:tcW w:w="3686" w:type="dxa"/>
            <w:gridSpan w:val="2"/>
            <w:vAlign w:val="center"/>
          </w:tcPr>
          <w:p w14:paraId="102760DC" w14:textId="77777777" w:rsidR="00E91DAF" w:rsidRPr="00C74930" w:rsidRDefault="00E91DAF" w:rsidP="00C65520">
            <w:pPr>
              <w:pStyle w:val="Nagwektabeli"/>
              <w:snapToGrid w:val="0"/>
              <w:spacing w:after="0" w:line="240" w:lineRule="auto"/>
              <w:rPr>
                <w:rFonts w:ascii="Cambria" w:hAnsi="Cambria" w:cs="Tahoma"/>
              </w:rPr>
            </w:pPr>
            <w:r w:rsidRPr="00C74930">
              <w:rPr>
                <w:rFonts w:ascii="Cambria" w:hAnsi="Cambria" w:cs="Tahoma"/>
              </w:rPr>
              <w:t>Cena</w:t>
            </w:r>
          </w:p>
        </w:tc>
      </w:tr>
      <w:tr w:rsidR="00E91DAF" w:rsidRPr="00C74930" w14:paraId="269BCF61" w14:textId="77777777" w:rsidTr="00537B5B">
        <w:trPr>
          <w:trHeight w:val="136"/>
        </w:trPr>
        <w:tc>
          <w:tcPr>
            <w:tcW w:w="425" w:type="dxa"/>
            <w:vMerge/>
            <w:tcBorders>
              <w:bottom w:val="single" w:sz="2" w:space="0" w:color="000000"/>
            </w:tcBorders>
            <w:vAlign w:val="center"/>
          </w:tcPr>
          <w:p w14:paraId="25385EB3" w14:textId="77777777" w:rsidR="00E91DAF" w:rsidRPr="00C74930" w:rsidRDefault="00E91DAF" w:rsidP="00C65520">
            <w:pPr>
              <w:pStyle w:val="Nagwektabeli"/>
              <w:snapToGrid w:val="0"/>
              <w:spacing w:after="0" w:line="240" w:lineRule="auto"/>
              <w:ind w:left="360"/>
              <w:rPr>
                <w:rFonts w:ascii="Cambria" w:hAnsi="Cambria" w:cs="Tahoma"/>
                <w:b w:val="0"/>
                <w:color w:val="000000"/>
              </w:rPr>
            </w:pPr>
          </w:p>
        </w:tc>
        <w:tc>
          <w:tcPr>
            <w:tcW w:w="6805" w:type="dxa"/>
            <w:gridSpan w:val="2"/>
            <w:vMerge/>
            <w:tcBorders>
              <w:bottom w:val="single" w:sz="2" w:space="0" w:color="000000"/>
            </w:tcBorders>
            <w:vAlign w:val="center"/>
          </w:tcPr>
          <w:p w14:paraId="521E1EF8" w14:textId="77777777" w:rsidR="00E91DAF" w:rsidRPr="00C74930" w:rsidRDefault="00E91DAF" w:rsidP="00C65520">
            <w:pPr>
              <w:pStyle w:val="Nagwektabeli"/>
              <w:snapToGrid w:val="0"/>
              <w:spacing w:after="0" w:line="240" w:lineRule="auto"/>
              <w:jc w:val="left"/>
              <w:rPr>
                <w:rFonts w:ascii="Cambria" w:hAnsi="Cambria" w:cs="Tahoma"/>
                <w:color w:val="000000"/>
              </w:rPr>
            </w:pPr>
          </w:p>
        </w:tc>
        <w:tc>
          <w:tcPr>
            <w:tcW w:w="1843" w:type="dxa"/>
            <w:tcBorders>
              <w:bottom w:val="single" w:sz="2" w:space="0" w:color="000000"/>
            </w:tcBorders>
            <w:vAlign w:val="center"/>
          </w:tcPr>
          <w:p w14:paraId="6896FB2A" w14:textId="77777777" w:rsidR="00E91DAF" w:rsidRPr="00C74930" w:rsidRDefault="00E91DAF" w:rsidP="00C65520">
            <w:pPr>
              <w:pStyle w:val="Nagwektabeli"/>
              <w:snapToGrid w:val="0"/>
              <w:spacing w:after="0" w:line="240" w:lineRule="auto"/>
              <w:rPr>
                <w:rFonts w:ascii="Cambria" w:hAnsi="Cambria" w:cs="Tahoma"/>
                <w:bCs w:val="0"/>
                <w:color w:val="000000"/>
              </w:rPr>
            </w:pPr>
            <w:r w:rsidRPr="00C74930">
              <w:rPr>
                <w:rFonts w:ascii="Cambria" w:hAnsi="Cambria" w:cs="Tahoma"/>
                <w:bCs w:val="0"/>
                <w:color w:val="000000"/>
              </w:rPr>
              <w:t>netto</w:t>
            </w:r>
          </w:p>
        </w:tc>
        <w:tc>
          <w:tcPr>
            <w:tcW w:w="1843" w:type="dxa"/>
            <w:tcBorders>
              <w:bottom w:val="single" w:sz="2" w:space="0" w:color="000000"/>
            </w:tcBorders>
            <w:vAlign w:val="center"/>
          </w:tcPr>
          <w:p w14:paraId="032E69C1" w14:textId="77777777" w:rsidR="00E91DAF" w:rsidRPr="00C74930" w:rsidRDefault="00E91DAF" w:rsidP="00C65520">
            <w:pPr>
              <w:pStyle w:val="Nagwektabeli"/>
              <w:snapToGrid w:val="0"/>
              <w:spacing w:after="0" w:line="240" w:lineRule="auto"/>
              <w:rPr>
                <w:rFonts w:ascii="Cambria" w:hAnsi="Cambria" w:cs="Tahoma"/>
                <w:bCs w:val="0"/>
                <w:color w:val="000000"/>
              </w:rPr>
            </w:pPr>
            <w:r w:rsidRPr="00C74930">
              <w:rPr>
                <w:rFonts w:ascii="Cambria" w:hAnsi="Cambria" w:cs="Tahoma"/>
                <w:bCs w:val="0"/>
                <w:color w:val="000000"/>
              </w:rPr>
              <w:t>brutto</w:t>
            </w:r>
          </w:p>
        </w:tc>
      </w:tr>
      <w:tr w:rsidR="00E91DAF" w:rsidRPr="00C74930" w14:paraId="25C54784" w14:textId="77777777" w:rsidTr="00537B5B">
        <w:trPr>
          <w:trHeight w:val="674"/>
        </w:trPr>
        <w:tc>
          <w:tcPr>
            <w:tcW w:w="425" w:type="dxa"/>
            <w:tcBorders>
              <w:bottom w:val="single" w:sz="2" w:space="0" w:color="000000"/>
            </w:tcBorders>
            <w:shd w:val="pct20" w:color="auto" w:fill="auto"/>
            <w:vAlign w:val="center"/>
          </w:tcPr>
          <w:p w14:paraId="426F93E8" w14:textId="72ECA989" w:rsidR="00E91DAF" w:rsidRPr="00E91DAF" w:rsidRDefault="00E91DAF" w:rsidP="00C65520">
            <w:pPr>
              <w:pStyle w:val="Nagwektabeli"/>
              <w:snapToGrid w:val="0"/>
              <w:spacing w:after="0" w:line="240" w:lineRule="auto"/>
              <w:rPr>
                <w:rFonts w:ascii="Cambria" w:hAnsi="Cambria" w:cs="Tahoma"/>
                <w:bCs w:val="0"/>
                <w:color w:val="000000"/>
              </w:rPr>
            </w:pPr>
            <w:r w:rsidRPr="00E91DAF">
              <w:rPr>
                <w:rFonts w:ascii="Cambria" w:hAnsi="Cambria" w:cs="Tahoma"/>
                <w:bCs w:val="0"/>
                <w:color w:val="000000"/>
              </w:rPr>
              <w:t>1.</w:t>
            </w:r>
          </w:p>
        </w:tc>
        <w:tc>
          <w:tcPr>
            <w:tcW w:w="6805" w:type="dxa"/>
            <w:gridSpan w:val="2"/>
            <w:tcBorders>
              <w:bottom w:val="single" w:sz="2" w:space="0" w:color="000000"/>
            </w:tcBorders>
            <w:shd w:val="pct20" w:color="auto" w:fill="auto"/>
          </w:tcPr>
          <w:p w14:paraId="43A2A00B" w14:textId="370F9AE2" w:rsidR="00E91DAF" w:rsidRPr="00C74930" w:rsidRDefault="00E91DAF" w:rsidP="00C65520">
            <w:pPr>
              <w:pStyle w:val="Nagwektabeli"/>
              <w:snapToGrid w:val="0"/>
              <w:spacing w:after="0" w:line="240" w:lineRule="auto"/>
              <w:jc w:val="both"/>
              <w:rPr>
                <w:rFonts w:ascii="Cambria" w:hAnsi="Cambria" w:cs="Tahoma"/>
              </w:rPr>
            </w:pPr>
            <w:r w:rsidRPr="00C74930">
              <w:rPr>
                <w:rFonts w:ascii="Cambria" w:hAnsi="Cambria"/>
              </w:rPr>
              <w:t xml:space="preserve">Usługa wynajęcia pomieszczeń i infrastruktury do przeprowadzenia posiedzenia </w:t>
            </w:r>
            <w:r w:rsidRPr="00C74930">
              <w:rPr>
                <w:rFonts w:ascii="Cambria" w:hAnsi="Cambria"/>
                <w:b w:val="0"/>
                <w:bCs w:val="0"/>
              </w:rPr>
              <w:t xml:space="preserve">(łączna cena za wynajem obiektu </w:t>
            </w:r>
            <w:r>
              <w:rPr>
                <w:rFonts w:ascii="Cambria" w:hAnsi="Cambria"/>
                <w:b w:val="0"/>
                <w:bCs w:val="0"/>
              </w:rPr>
              <w:br/>
            </w:r>
            <w:r w:rsidRPr="00C74930">
              <w:rPr>
                <w:rFonts w:ascii="Cambria" w:hAnsi="Cambria"/>
                <w:b w:val="0"/>
                <w:bCs w:val="0"/>
              </w:rPr>
              <w:t>i infrastruktury)</w:t>
            </w:r>
          </w:p>
        </w:tc>
        <w:tc>
          <w:tcPr>
            <w:tcW w:w="1843" w:type="dxa"/>
            <w:tcBorders>
              <w:bottom w:val="single" w:sz="2" w:space="0" w:color="000000"/>
            </w:tcBorders>
            <w:shd w:val="pct20" w:color="auto" w:fill="auto"/>
          </w:tcPr>
          <w:p w14:paraId="50E2B08B" w14:textId="77777777" w:rsidR="00E91DAF" w:rsidRPr="00C74930" w:rsidRDefault="00E91DAF" w:rsidP="00C65520">
            <w:pPr>
              <w:pStyle w:val="Nagwektabeli"/>
              <w:snapToGrid w:val="0"/>
              <w:spacing w:after="0" w:line="240" w:lineRule="auto"/>
              <w:rPr>
                <w:rFonts w:ascii="Cambria" w:hAnsi="Cambria" w:cs="Tahoma"/>
              </w:rPr>
            </w:pPr>
          </w:p>
        </w:tc>
        <w:tc>
          <w:tcPr>
            <w:tcW w:w="1843" w:type="dxa"/>
            <w:tcBorders>
              <w:bottom w:val="single" w:sz="2" w:space="0" w:color="000000"/>
            </w:tcBorders>
            <w:shd w:val="pct20" w:color="auto" w:fill="auto"/>
            <w:vAlign w:val="center"/>
          </w:tcPr>
          <w:p w14:paraId="239BA994" w14:textId="77777777" w:rsidR="00E91DAF" w:rsidRPr="00C74930" w:rsidRDefault="00E91DAF" w:rsidP="00C65520">
            <w:pPr>
              <w:pStyle w:val="Nagwektabeli"/>
              <w:snapToGrid w:val="0"/>
              <w:spacing w:after="0" w:line="240" w:lineRule="auto"/>
              <w:rPr>
                <w:rFonts w:ascii="Cambria" w:hAnsi="Cambria" w:cs="Tahoma"/>
              </w:rPr>
            </w:pPr>
          </w:p>
        </w:tc>
      </w:tr>
      <w:tr w:rsidR="00E91DAF" w:rsidRPr="00C74930" w14:paraId="37C00700" w14:textId="77777777" w:rsidTr="00537B5B">
        <w:trPr>
          <w:trHeight w:val="674"/>
        </w:trPr>
        <w:tc>
          <w:tcPr>
            <w:tcW w:w="425" w:type="dxa"/>
            <w:shd w:val="pct20" w:color="auto" w:fill="auto"/>
            <w:vAlign w:val="center"/>
          </w:tcPr>
          <w:p w14:paraId="1C556800" w14:textId="77777777" w:rsidR="00E91DAF" w:rsidRPr="00E91DAF" w:rsidRDefault="00E91DAF" w:rsidP="00C65520">
            <w:pPr>
              <w:pStyle w:val="Nagwektabeli"/>
              <w:snapToGrid w:val="0"/>
              <w:spacing w:after="0" w:line="240" w:lineRule="auto"/>
              <w:rPr>
                <w:rFonts w:ascii="Cambria" w:hAnsi="Cambria" w:cs="Tahoma"/>
                <w:bCs w:val="0"/>
                <w:color w:val="000000"/>
              </w:rPr>
            </w:pPr>
            <w:r w:rsidRPr="00E91DAF">
              <w:rPr>
                <w:rFonts w:ascii="Cambria" w:hAnsi="Cambria" w:cs="Tahoma"/>
                <w:bCs w:val="0"/>
                <w:color w:val="000000"/>
              </w:rPr>
              <w:t xml:space="preserve">2. </w:t>
            </w:r>
          </w:p>
        </w:tc>
        <w:tc>
          <w:tcPr>
            <w:tcW w:w="6805" w:type="dxa"/>
            <w:gridSpan w:val="2"/>
            <w:shd w:val="pct20" w:color="auto" w:fill="auto"/>
            <w:vAlign w:val="center"/>
          </w:tcPr>
          <w:p w14:paraId="37135E42" w14:textId="238C65F0" w:rsidR="00E91DAF" w:rsidRPr="00C74930" w:rsidRDefault="00E91DAF" w:rsidP="007E0B30">
            <w:pPr>
              <w:pStyle w:val="Nagwektabeli"/>
              <w:snapToGrid w:val="0"/>
              <w:spacing w:after="0" w:line="240" w:lineRule="auto"/>
              <w:jc w:val="both"/>
              <w:rPr>
                <w:rFonts w:ascii="Cambria" w:hAnsi="Cambria" w:cs="Tahoma"/>
                <w:b w:val="0"/>
                <w:color w:val="000000"/>
              </w:rPr>
            </w:pPr>
            <w:r w:rsidRPr="00C74930">
              <w:rPr>
                <w:rFonts w:ascii="Cambria" w:hAnsi="Cambria" w:cs="Tahoma"/>
                <w:bCs w:val="0"/>
                <w:color w:val="000000"/>
              </w:rPr>
              <w:t>Usługa noclegowa</w:t>
            </w:r>
            <w:r w:rsidRPr="00C74930">
              <w:rPr>
                <w:rFonts w:ascii="Cambria" w:hAnsi="Cambria" w:cs="Tahoma"/>
                <w:b w:val="0"/>
                <w:color w:val="000000"/>
              </w:rPr>
              <w:t xml:space="preserve"> </w:t>
            </w:r>
            <w:r w:rsidRPr="00E91DAF">
              <w:rPr>
                <w:rFonts w:ascii="Cambria" w:hAnsi="Cambria" w:cs="Tahoma"/>
                <w:bCs w:val="0"/>
                <w:color w:val="000000"/>
              </w:rPr>
              <w:t>razem</w:t>
            </w:r>
            <w:r>
              <w:rPr>
                <w:rFonts w:ascii="Cambria" w:hAnsi="Cambria" w:cs="Tahoma"/>
                <w:b w:val="0"/>
                <w:color w:val="000000"/>
              </w:rPr>
              <w:t xml:space="preserve"> (</w:t>
            </w:r>
            <w:r w:rsidR="007E0B30">
              <w:rPr>
                <w:rFonts w:ascii="Cambria" w:hAnsi="Cambria" w:cs="Tahoma"/>
                <w:b w:val="0"/>
                <w:color w:val="000000"/>
              </w:rPr>
              <w:t>10</w:t>
            </w:r>
            <w:r w:rsidRPr="00E91DAF">
              <w:rPr>
                <w:rFonts w:ascii="Cambria" w:hAnsi="Cambria" w:cs="Tahoma"/>
                <w:b w:val="0"/>
                <w:color w:val="000000"/>
              </w:rPr>
              <w:t xml:space="preserve"> pokoi jednoosobowych z kolacją </w:t>
            </w:r>
            <w:r>
              <w:rPr>
                <w:rFonts w:ascii="Cambria" w:hAnsi="Cambria" w:cs="Tahoma"/>
                <w:b w:val="0"/>
                <w:color w:val="000000"/>
              </w:rPr>
              <w:br/>
            </w:r>
            <w:r w:rsidRPr="00E91DAF">
              <w:rPr>
                <w:rFonts w:ascii="Cambria" w:hAnsi="Cambria" w:cs="Tahoma"/>
                <w:b w:val="0"/>
                <w:color w:val="000000"/>
              </w:rPr>
              <w:t xml:space="preserve">w terminie </w:t>
            </w:r>
            <w:r w:rsidR="00786722">
              <w:rPr>
                <w:rFonts w:ascii="Cambria" w:hAnsi="Cambria" w:cs="Tahoma"/>
                <w:b w:val="0"/>
                <w:color w:val="000000"/>
              </w:rPr>
              <w:t>21</w:t>
            </w:r>
            <w:r w:rsidR="00554DEC">
              <w:rPr>
                <w:rFonts w:ascii="Cambria" w:hAnsi="Cambria" w:cs="Tahoma"/>
                <w:b w:val="0"/>
                <w:color w:val="000000"/>
              </w:rPr>
              <w:t>/</w:t>
            </w:r>
            <w:r w:rsidR="00786722">
              <w:rPr>
                <w:rFonts w:ascii="Cambria" w:hAnsi="Cambria" w:cs="Tahoma"/>
                <w:b w:val="0"/>
                <w:color w:val="000000"/>
              </w:rPr>
              <w:t>22</w:t>
            </w:r>
            <w:r w:rsidR="00554DEC">
              <w:rPr>
                <w:rFonts w:ascii="Cambria" w:hAnsi="Cambria" w:cs="Tahoma"/>
                <w:b w:val="0"/>
                <w:color w:val="000000"/>
              </w:rPr>
              <w:t>.</w:t>
            </w:r>
            <w:r w:rsidR="00786722">
              <w:rPr>
                <w:rFonts w:ascii="Cambria" w:hAnsi="Cambria" w:cs="Tahoma"/>
                <w:b w:val="0"/>
                <w:color w:val="000000"/>
              </w:rPr>
              <w:t>06</w:t>
            </w:r>
            <w:r w:rsidR="00877CF5">
              <w:rPr>
                <w:rFonts w:ascii="Cambria" w:hAnsi="Cambria" w:cs="Tahoma"/>
                <w:b w:val="0"/>
                <w:color w:val="000000"/>
              </w:rPr>
              <w:t>.</w:t>
            </w:r>
            <w:r w:rsidRPr="00E91DAF">
              <w:rPr>
                <w:rFonts w:ascii="Cambria" w:hAnsi="Cambria" w:cs="Tahoma"/>
                <w:b w:val="0"/>
                <w:color w:val="000000"/>
              </w:rPr>
              <w:t>202</w:t>
            </w:r>
            <w:r w:rsidR="000770AA">
              <w:rPr>
                <w:rFonts w:ascii="Cambria" w:hAnsi="Cambria" w:cs="Tahoma"/>
                <w:b w:val="0"/>
                <w:color w:val="000000"/>
              </w:rPr>
              <w:t>6</w:t>
            </w:r>
            <w:r w:rsidRPr="00E91DAF">
              <w:rPr>
                <w:rFonts w:ascii="Cambria" w:hAnsi="Cambria" w:cs="Tahoma"/>
                <w:b w:val="0"/>
                <w:color w:val="000000"/>
              </w:rPr>
              <w:t xml:space="preserve"> r.</w:t>
            </w:r>
            <w:r>
              <w:rPr>
                <w:rFonts w:ascii="Cambria" w:hAnsi="Cambria" w:cs="Tahoma"/>
                <w:b w:val="0"/>
                <w:color w:val="000000"/>
              </w:rPr>
              <w:t>)</w:t>
            </w:r>
          </w:p>
        </w:tc>
        <w:tc>
          <w:tcPr>
            <w:tcW w:w="1843" w:type="dxa"/>
            <w:shd w:val="pct20" w:color="auto" w:fill="auto"/>
          </w:tcPr>
          <w:p w14:paraId="7D13E696" w14:textId="77777777" w:rsidR="00E91DAF" w:rsidRPr="00C74930" w:rsidRDefault="00E91DAF" w:rsidP="00C65520">
            <w:pPr>
              <w:pStyle w:val="Nagwektabeli"/>
              <w:snapToGrid w:val="0"/>
              <w:spacing w:after="0" w:line="240" w:lineRule="auto"/>
              <w:rPr>
                <w:rFonts w:ascii="Cambria" w:hAnsi="Cambria" w:cs="Tahoma"/>
                <w:b w:val="0"/>
              </w:rPr>
            </w:pPr>
          </w:p>
        </w:tc>
        <w:tc>
          <w:tcPr>
            <w:tcW w:w="1843" w:type="dxa"/>
            <w:shd w:val="pct20" w:color="auto" w:fill="auto"/>
            <w:vAlign w:val="center"/>
          </w:tcPr>
          <w:p w14:paraId="7F81F5CF" w14:textId="77777777" w:rsidR="00E91DAF" w:rsidRPr="00C74930" w:rsidRDefault="00E91DAF" w:rsidP="00C65520">
            <w:pPr>
              <w:pStyle w:val="Nagwektabeli"/>
              <w:snapToGrid w:val="0"/>
              <w:spacing w:after="0" w:line="240" w:lineRule="auto"/>
              <w:rPr>
                <w:rFonts w:ascii="Cambria" w:hAnsi="Cambria" w:cs="Tahoma"/>
                <w:b w:val="0"/>
              </w:rPr>
            </w:pPr>
          </w:p>
        </w:tc>
      </w:tr>
      <w:tr w:rsidR="00E91DAF" w:rsidRPr="00C74930" w14:paraId="2B569C73" w14:textId="77777777" w:rsidTr="00537B5B">
        <w:trPr>
          <w:trHeight w:val="660"/>
        </w:trPr>
        <w:tc>
          <w:tcPr>
            <w:tcW w:w="425" w:type="dxa"/>
            <w:tcBorders>
              <w:bottom w:val="single" w:sz="2" w:space="0" w:color="000000"/>
            </w:tcBorders>
            <w:vAlign w:val="center"/>
          </w:tcPr>
          <w:p w14:paraId="5CD96E21" w14:textId="77777777" w:rsidR="00E91DAF" w:rsidRPr="00C74930" w:rsidRDefault="00E91DAF" w:rsidP="00C65520">
            <w:pPr>
              <w:pStyle w:val="Nagwektabeli"/>
              <w:snapToGrid w:val="0"/>
              <w:spacing w:after="0" w:line="240" w:lineRule="auto"/>
              <w:rPr>
                <w:rFonts w:ascii="Cambria" w:hAnsi="Cambria" w:cs="Tahoma"/>
                <w:b w:val="0"/>
                <w:color w:val="000000"/>
              </w:rPr>
            </w:pPr>
          </w:p>
        </w:tc>
        <w:tc>
          <w:tcPr>
            <w:tcW w:w="568" w:type="dxa"/>
            <w:tcBorders>
              <w:bottom w:val="single" w:sz="2" w:space="0" w:color="000000"/>
            </w:tcBorders>
            <w:vAlign w:val="center"/>
          </w:tcPr>
          <w:p w14:paraId="1C62CDBE" w14:textId="77777777" w:rsidR="00E91DAF" w:rsidRPr="00C74930" w:rsidRDefault="00E91DAF" w:rsidP="00CA4C2F">
            <w:pPr>
              <w:pStyle w:val="Nagwektabeli"/>
              <w:snapToGrid w:val="0"/>
              <w:spacing w:after="0" w:line="240" w:lineRule="auto"/>
              <w:rPr>
                <w:rFonts w:ascii="Cambria" w:hAnsi="Cambria" w:cs="Tahoma"/>
                <w:b w:val="0"/>
                <w:color w:val="000000"/>
              </w:rPr>
            </w:pPr>
            <w:r w:rsidRPr="00C74930">
              <w:rPr>
                <w:rFonts w:ascii="Cambria" w:hAnsi="Cambria" w:cs="Tahoma"/>
                <w:b w:val="0"/>
                <w:color w:val="000000"/>
              </w:rPr>
              <w:t>2.1.</w:t>
            </w:r>
          </w:p>
        </w:tc>
        <w:tc>
          <w:tcPr>
            <w:tcW w:w="6237" w:type="dxa"/>
            <w:tcBorders>
              <w:bottom w:val="single" w:sz="2" w:space="0" w:color="000000"/>
            </w:tcBorders>
            <w:vAlign w:val="center"/>
          </w:tcPr>
          <w:p w14:paraId="157BBF21" w14:textId="7F8F9E93" w:rsidR="00E91DAF" w:rsidRPr="00C74930" w:rsidRDefault="00C370D4" w:rsidP="00C65520">
            <w:pPr>
              <w:pStyle w:val="Nagwektabeli"/>
              <w:snapToGrid w:val="0"/>
              <w:spacing w:after="0" w:line="240" w:lineRule="auto"/>
              <w:jc w:val="left"/>
              <w:rPr>
                <w:rFonts w:ascii="Cambria" w:hAnsi="Cambria" w:cs="Tahoma"/>
                <w:b w:val="0"/>
                <w:color w:val="000000"/>
              </w:rPr>
            </w:pPr>
            <w:r>
              <w:rPr>
                <w:rFonts w:ascii="Cambria" w:hAnsi="Cambria" w:cs="Tahoma"/>
                <w:b w:val="0"/>
                <w:color w:val="000000"/>
              </w:rPr>
              <w:t>Nocleg</w:t>
            </w:r>
            <w:r w:rsidR="00E91DAF" w:rsidRPr="00C74930">
              <w:rPr>
                <w:rFonts w:ascii="Cambria" w:hAnsi="Cambria" w:cs="Tahoma"/>
                <w:b w:val="0"/>
                <w:color w:val="000000"/>
              </w:rPr>
              <w:t xml:space="preserve"> z kolacją dla 1 osoby</w:t>
            </w:r>
            <w:r w:rsidR="00E91DAF">
              <w:rPr>
                <w:rFonts w:ascii="Cambria" w:hAnsi="Cambria" w:cs="Tahoma"/>
                <w:b w:val="0"/>
                <w:color w:val="000000"/>
              </w:rPr>
              <w:t xml:space="preserve"> (</w:t>
            </w:r>
            <w:r w:rsidR="00E91DAF" w:rsidRPr="00E91DAF">
              <w:rPr>
                <w:rFonts w:ascii="Cambria" w:hAnsi="Cambria" w:cs="Tahoma"/>
                <w:b w:val="0"/>
                <w:color w:val="000000"/>
              </w:rPr>
              <w:t>1 pokój jednoosobowy</w:t>
            </w:r>
            <w:r w:rsidR="00E91DAF">
              <w:rPr>
                <w:rFonts w:ascii="Cambria" w:hAnsi="Cambria" w:cs="Tahoma"/>
                <w:b w:val="0"/>
                <w:color w:val="000000"/>
              </w:rPr>
              <w:t>)</w:t>
            </w:r>
          </w:p>
        </w:tc>
        <w:tc>
          <w:tcPr>
            <w:tcW w:w="1843" w:type="dxa"/>
            <w:tcBorders>
              <w:bottom w:val="single" w:sz="2" w:space="0" w:color="000000"/>
            </w:tcBorders>
          </w:tcPr>
          <w:p w14:paraId="476004F1" w14:textId="77777777" w:rsidR="00E91DAF" w:rsidRPr="00C74930" w:rsidRDefault="00E91DAF" w:rsidP="00C65520">
            <w:pPr>
              <w:pStyle w:val="Nagwektabeli"/>
              <w:snapToGrid w:val="0"/>
              <w:spacing w:after="0" w:line="240" w:lineRule="auto"/>
              <w:rPr>
                <w:rFonts w:ascii="Cambria" w:hAnsi="Cambria" w:cs="Tahoma"/>
                <w:b w:val="0"/>
              </w:rPr>
            </w:pPr>
          </w:p>
        </w:tc>
        <w:tc>
          <w:tcPr>
            <w:tcW w:w="1843" w:type="dxa"/>
            <w:tcBorders>
              <w:bottom w:val="single" w:sz="2" w:space="0" w:color="000000"/>
            </w:tcBorders>
            <w:vAlign w:val="center"/>
          </w:tcPr>
          <w:p w14:paraId="49AA74FB" w14:textId="77777777" w:rsidR="00E91DAF" w:rsidRPr="00C74930" w:rsidRDefault="00E91DAF" w:rsidP="00C65520">
            <w:pPr>
              <w:pStyle w:val="Nagwektabeli"/>
              <w:snapToGrid w:val="0"/>
              <w:spacing w:after="0" w:line="240" w:lineRule="auto"/>
              <w:rPr>
                <w:rFonts w:ascii="Cambria" w:hAnsi="Cambria" w:cs="Tahoma"/>
                <w:b w:val="0"/>
              </w:rPr>
            </w:pPr>
          </w:p>
        </w:tc>
      </w:tr>
      <w:tr w:rsidR="00E91DAF" w:rsidRPr="00C74930" w14:paraId="39E54EC4" w14:textId="77777777" w:rsidTr="00537B5B">
        <w:trPr>
          <w:trHeight w:val="458"/>
        </w:trPr>
        <w:tc>
          <w:tcPr>
            <w:tcW w:w="425" w:type="dxa"/>
            <w:tcBorders>
              <w:bottom w:val="single" w:sz="2" w:space="0" w:color="000000"/>
            </w:tcBorders>
            <w:shd w:val="pct20" w:color="auto" w:fill="auto"/>
            <w:vAlign w:val="center"/>
          </w:tcPr>
          <w:p w14:paraId="34BCA465" w14:textId="518A3CA5" w:rsidR="00E91DAF" w:rsidRPr="00C370D4" w:rsidRDefault="00C370D4" w:rsidP="00C370D4">
            <w:pPr>
              <w:jc w:val="center"/>
              <w:rPr>
                <w:rFonts w:ascii="Cambria" w:hAnsi="Cambria" w:cs="Tahoma"/>
                <w:b/>
                <w:color w:val="000000"/>
                <w:sz w:val="22"/>
                <w:szCs w:val="22"/>
              </w:rPr>
            </w:pPr>
            <w:r w:rsidRPr="00C370D4">
              <w:rPr>
                <w:rFonts w:ascii="Cambria" w:hAnsi="Cambria" w:cs="Tahoma"/>
                <w:b/>
                <w:color w:val="000000"/>
                <w:sz w:val="22"/>
                <w:szCs w:val="22"/>
              </w:rPr>
              <w:t>3.</w:t>
            </w:r>
          </w:p>
        </w:tc>
        <w:tc>
          <w:tcPr>
            <w:tcW w:w="6805" w:type="dxa"/>
            <w:gridSpan w:val="2"/>
            <w:tcBorders>
              <w:bottom w:val="single" w:sz="2" w:space="0" w:color="000000"/>
            </w:tcBorders>
            <w:shd w:val="pct20" w:color="auto" w:fill="auto"/>
            <w:vAlign w:val="center"/>
          </w:tcPr>
          <w:p w14:paraId="2496E692" w14:textId="2583FF40" w:rsidR="00E91DAF" w:rsidRPr="00C74930" w:rsidRDefault="00E91DAF" w:rsidP="00C65520">
            <w:pPr>
              <w:pStyle w:val="Nagwektabeli"/>
              <w:snapToGrid w:val="0"/>
              <w:spacing w:after="0" w:line="240" w:lineRule="auto"/>
              <w:jc w:val="left"/>
              <w:rPr>
                <w:rFonts w:ascii="Cambria" w:hAnsi="Cambria" w:cs="Tahoma"/>
                <w:b w:val="0"/>
                <w:color w:val="000000"/>
              </w:rPr>
            </w:pPr>
            <w:r w:rsidRPr="00C74930">
              <w:rPr>
                <w:rFonts w:ascii="Cambria" w:hAnsi="Cambria"/>
              </w:rPr>
              <w:t>Usługa cateringowa</w:t>
            </w:r>
            <w:r>
              <w:rPr>
                <w:rFonts w:ascii="Cambria" w:hAnsi="Cambria"/>
              </w:rPr>
              <w:t xml:space="preserve"> razem (3.1.+3.3+3.5)</w:t>
            </w:r>
          </w:p>
        </w:tc>
        <w:tc>
          <w:tcPr>
            <w:tcW w:w="1843" w:type="dxa"/>
            <w:tcBorders>
              <w:bottom w:val="single" w:sz="2" w:space="0" w:color="000000"/>
            </w:tcBorders>
            <w:shd w:val="pct20" w:color="auto" w:fill="auto"/>
          </w:tcPr>
          <w:p w14:paraId="4C18449B" w14:textId="77777777" w:rsidR="00E91DAF" w:rsidRPr="00C74930" w:rsidRDefault="00E91DAF" w:rsidP="00C65520">
            <w:pPr>
              <w:pStyle w:val="Nagwektabeli"/>
              <w:snapToGrid w:val="0"/>
              <w:spacing w:after="0" w:line="240" w:lineRule="auto"/>
              <w:rPr>
                <w:rFonts w:ascii="Cambria" w:hAnsi="Cambria" w:cs="Tahoma"/>
                <w:b w:val="0"/>
                <w:color w:val="000000"/>
              </w:rPr>
            </w:pPr>
          </w:p>
        </w:tc>
        <w:tc>
          <w:tcPr>
            <w:tcW w:w="1843" w:type="dxa"/>
            <w:tcBorders>
              <w:bottom w:val="single" w:sz="2" w:space="0" w:color="000000"/>
            </w:tcBorders>
            <w:shd w:val="pct20" w:color="auto" w:fill="auto"/>
            <w:vAlign w:val="center"/>
          </w:tcPr>
          <w:p w14:paraId="5A0CD8C8" w14:textId="77777777" w:rsidR="00E91DAF" w:rsidRPr="00C74930" w:rsidRDefault="00E91DAF" w:rsidP="00C65520">
            <w:pPr>
              <w:pStyle w:val="Nagwektabeli"/>
              <w:snapToGrid w:val="0"/>
              <w:spacing w:after="0" w:line="240" w:lineRule="auto"/>
              <w:rPr>
                <w:rFonts w:ascii="Cambria" w:hAnsi="Cambria" w:cs="Tahoma"/>
                <w:b w:val="0"/>
                <w:color w:val="000000"/>
              </w:rPr>
            </w:pPr>
          </w:p>
        </w:tc>
      </w:tr>
      <w:tr w:rsidR="00C370D4" w:rsidRPr="00C74930" w14:paraId="6F584773" w14:textId="77777777" w:rsidTr="00537B5B">
        <w:trPr>
          <w:trHeight w:val="594"/>
        </w:trPr>
        <w:tc>
          <w:tcPr>
            <w:tcW w:w="425" w:type="dxa"/>
            <w:vMerge w:val="restart"/>
            <w:shd w:val="pct15" w:color="auto" w:fill="auto"/>
            <w:vAlign w:val="center"/>
          </w:tcPr>
          <w:p w14:paraId="2D0B9470" w14:textId="77777777" w:rsidR="00C370D4" w:rsidRPr="00C74930" w:rsidRDefault="00C370D4" w:rsidP="00C65520">
            <w:pPr>
              <w:pStyle w:val="Nagwektabeli"/>
              <w:snapToGrid w:val="0"/>
              <w:spacing w:after="0" w:line="240" w:lineRule="auto"/>
              <w:ind w:left="720"/>
              <w:jc w:val="left"/>
              <w:rPr>
                <w:rFonts w:ascii="Cambria" w:hAnsi="Cambria" w:cs="Tahoma"/>
                <w:b w:val="0"/>
                <w:color w:val="000000"/>
              </w:rPr>
            </w:pPr>
          </w:p>
        </w:tc>
        <w:tc>
          <w:tcPr>
            <w:tcW w:w="568" w:type="dxa"/>
            <w:shd w:val="pct15" w:color="auto" w:fill="auto"/>
            <w:vAlign w:val="center"/>
          </w:tcPr>
          <w:p w14:paraId="304A615C" w14:textId="77777777" w:rsidR="00C370D4" w:rsidRPr="00C74930" w:rsidRDefault="00C370D4" w:rsidP="00C370D4">
            <w:pPr>
              <w:pStyle w:val="Nagwektabeli"/>
              <w:snapToGrid w:val="0"/>
              <w:spacing w:after="0" w:line="240" w:lineRule="auto"/>
              <w:rPr>
                <w:rFonts w:ascii="Cambria" w:hAnsi="Cambria"/>
              </w:rPr>
            </w:pPr>
            <w:r w:rsidRPr="00C74930">
              <w:rPr>
                <w:rFonts w:ascii="Cambria" w:hAnsi="Cambria"/>
              </w:rPr>
              <w:t>3.1.</w:t>
            </w:r>
          </w:p>
        </w:tc>
        <w:tc>
          <w:tcPr>
            <w:tcW w:w="6237" w:type="dxa"/>
            <w:shd w:val="pct15" w:color="auto" w:fill="auto"/>
            <w:vAlign w:val="center"/>
          </w:tcPr>
          <w:p w14:paraId="3085C3A4" w14:textId="5DE578F0" w:rsidR="00C370D4" w:rsidRPr="00C74930" w:rsidRDefault="00CA4C2F" w:rsidP="007E0B30">
            <w:pPr>
              <w:pStyle w:val="Nagwektabeli"/>
              <w:snapToGrid w:val="0"/>
              <w:spacing w:after="0" w:line="240" w:lineRule="auto"/>
              <w:jc w:val="left"/>
              <w:rPr>
                <w:rFonts w:ascii="Cambria" w:hAnsi="Cambria"/>
              </w:rPr>
            </w:pPr>
            <w:r>
              <w:rPr>
                <w:rFonts w:ascii="Cambria" w:hAnsi="Cambria"/>
              </w:rPr>
              <w:t>K</w:t>
            </w:r>
            <w:r w:rsidR="00C370D4" w:rsidRPr="00C74930">
              <w:rPr>
                <w:rFonts w:ascii="Cambria" w:hAnsi="Cambria"/>
              </w:rPr>
              <w:t>oszt poczęstunku kawowego całodziennego</w:t>
            </w:r>
            <w:r w:rsidR="00B44E90">
              <w:rPr>
                <w:rFonts w:ascii="Cambria" w:hAnsi="Cambria"/>
              </w:rPr>
              <w:t xml:space="preserve"> (w tym kanapki)</w:t>
            </w:r>
            <w:r w:rsidR="00C370D4" w:rsidRPr="00C74930">
              <w:rPr>
                <w:rFonts w:ascii="Cambria" w:hAnsi="Cambria"/>
              </w:rPr>
              <w:t xml:space="preserve"> dla </w:t>
            </w:r>
            <w:r w:rsidR="000770AA">
              <w:rPr>
                <w:rFonts w:ascii="Cambria" w:hAnsi="Cambria"/>
              </w:rPr>
              <w:t>49</w:t>
            </w:r>
            <w:r w:rsidR="00C370D4" w:rsidRPr="00C74930">
              <w:rPr>
                <w:rFonts w:ascii="Cambria" w:hAnsi="Cambria"/>
              </w:rPr>
              <w:t xml:space="preserve"> osób</w:t>
            </w:r>
            <w:r w:rsidR="00C370D4">
              <w:rPr>
                <w:rFonts w:ascii="Cambria" w:hAnsi="Cambria"/>
              </w:rPr>
              <w:t xml:space="preserve"> </w:t>
            </w:r>
          </w:p>
        </w:tc>
        <w:tc>
          <w:tcPr>
            <w:tcW w:w="1843" w:type="dxa"/>
            <w:shd w:val="pct15" w:color="auto" w:fill="auto"/>
          </w:tcPr>
          <w:p w14:paraId="16AF2D6B"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1843" w:type="dxa"/>
            <w:shd w:val="pct15" w:color="auto" w:fill="auto"/>
            <w:vAlign w:val="center"/>
          </w:tcPr>
          <w:p w14:paraId="596E163F" w14:textId="77777777" w:rsidR="00C370D4" w:rsidRPr="00C74930" w:rsidRDefault="00C370D4" w:rsidP="00C65520">
            <w:pPr>
              <w:pStyle w:val="Nagwektabeli"/>
              <w:snapToGrid w:val="0"/>
              <w:spacing w:after="0" w:line="240" w:lineRule="auto"/>
              <w:rPr>
                <w:rFonts w:ascii="Cambria" w:hAnsi="Cambria" w:cs="Tahoma"/>
                <w:b w:val="0"/>
                <w:color w:val="000000"/>
              </w:rPr>
            </w:pPr>
          </w:p>
        </w:tc>
      </w:tr>
      <w:tr w:rsidR="00C370D4" w:rsidRPr="00C74930" w14:paraId="24DDCF87" w14:textId="77777777" w:rsidTr="00537B5B">
        <w:trPr>
          <w:trHeight w:val="566"/>
        </w:trPr>
        <w:tc>
          <w:tcPr>
            <w:tcW w:w="425" w:type="dxa"/>
            <w:vMerge/>
            <w:vAlign w:val="center"/>
          </w:tcPr>
          <w:p w14:paraId="28B9FB71"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568" w:type="dxa"/>
            <w:tcBorders>
              <w:bottom w:val="single" w:sz="2" w:space="0" w:color="000000"/>
            </w:tcBorders>
            <w:vAlign w:val="center"/>
          </w:tcPr>
          <w:p w14:paraId="01EFF0DA" w14:textId="5F2D9A22" w:rsidR="00C370D4" w:rsidRPr="00C74930" w:rsidRDefault="00C370D4" w:rsidP="00C370D4">
            <w:pPr>
              <w:pStyle w:val="Nagwektabeli"/>
              <w:snapToGrid w:val="0"/>
              <w:spacing w:after="0" w:line="240" w:lineRule="auto"/>
              <w:rPr>
                <w:rFonts w:ascii="Cambria" w:hAnsi="Cambria" w:cs="Tahoma"/>
                <w:b w:val="0"/>
                <w:color w:val="000000"/>
              </w:rPr>
            </w:pPr>
            <w:r w:rsidRPr="00C74930">
              <w:rPr>
                <w:rFonts w:ascii="Cambria" w:hAnsi="Cambria" w:cs="Tahoma"/>
                <w:b w:val="0"/>
                <w:color w:val="000000"/>
              </w:rPr>
              <w:t>3.</w:t>
            </w:r>
            <w:r w:rsidR="00CA4C2F">
              <w:rPr>
                <w:rFonts w:ascii="Cambria" w:hAnsi="Cambria" w:cs="Tahoma"/>
                <w:b w:val="0"/>
                <w:color w:val="000000"/>
              </w:rPr>
              <w:t>2</w:t>
            </w:r>
          </w:p>
        </w:tc>
        <w:tc>
          <w:tcPr>
            <w:tcW w:w="6237" w:type="dxa"/>
            <w:tcBorders>
              <w:bottom w:val="single" w:sz="2" w:space="0" w:color="000000"/>
            </w:tcBorders>
            <w:vAlign w:val="center"/>
          </w:tcPr>
          <w:p w14:paraId="6CF783A7" w14:textId="539DC98D" w:rsidR="00C370D4" w:rsidRPr="00C74930" w:rsidRDefault="00C370D4" w:rsidP="00C65520">
            <w:pPr>
              <w:pStyle w:val="Nagwektabeli"/>
              <w:snapToGrid w:val="0"/>
              <w:spacing w:after="0" w:line="240" w:lineRule="auto"/>
              <w:jc w:val="left"/>
              <w:rPr>
                <w:rFonts w:ascii="Cambria" w:hAnsi="Cambria" w:cs="Tahoma"/>
                <w:b w:val="0"/>
                <w:color w:val="000000"/>
              </w:rPr>
            </w:pPr>
            <w:r w:rsidRPr="00C74930">
              <w:rPr>
                <w:rFonts w:ascii="Cambria" w:hAnsi="Cambria" w:cs="Tahoma"/>
                <w:b w:val="0"/>
                <w:color w:val="000000"/>
              </w:rPr>
              <w:t xml:space="preserve">Koszt poczęstunku kawowego dla </w:t>
            </w:r>
            <w:r w:rsidR="00CA4C2F">
              <w:rPr>
                <w:rFonts w:ascii="Cambria" w:hAnsi="Cambria" w:cs="Tahoma"/>
                <w:b w:val="0"/>
                <w:color w:val="000000"/>
              </w:rPr>
              <w:t>1</w:t>
            </w:r>
            <w:r w:rsidRPr="00C370D4">
              <w:rPr>
                <w:rFonts w:ascii="Cambria" w:hAnsi="Cambria" w:cs="Tahoma"/>
                <w:b w:val="0"/>
                <w:color w:val="000000"/>
              </w:rPr>
              <w:t xml:space="preserve"> osoby</w:t>
            </w:r>
            <w:r>
              <w:rPr>
                <w:rFonts w:ascii="Cambria" w:hAnsi="Cambria" w:cs="Tahoma"/>
                <w:b w:val="0"/>
                <w:color w:val="000000"/>
              </w:rPr>
              <w:t xml:space="preserve"> </w:t>
            </w:r>
          </w:p>
        </w:tc>
        <w:tc>
          <w:tcPr>
            <w:tcW w:w="1843" w:type="dxa"/>
            <w:tcBorders>
              <w:bottom w:val="single" w:sz="2" w:space="0" w:color="000000"/>
            </w:tcBorders>
          </w:tcPr>
          <w:p w14:paraId="6E82A12B"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1843" w:type="dxa"/>
            <w:tcBorders>
              <w:bottom w:val="single" w:sz="2" w:space="0" w:color="000000"/>
            </w:tcBorders>
            <w:vAlign w:val="center"/>
          </w:tcPr>
          <w:p w14:paraId="246DD700" w14:textId="77777777" w:rsidR="00C370D4" w:rsidRPr="00C74930" w:rsidRDefault="00C370D4" w:rsidP="00C65520">
            <w:pPr>
              <w:pStyle w:val="Nagwektabeli"/>
              <w:snapToGrid w:val="0"/>
              <w:spacing w:after="0" w:line="240" w:lineRule="auto"/>
              <w:rPr>
                <w:rFonts w:ascii="Cambria" w:hAnsi="Cambria" w:cs="Tahoma"/>
                <w:b w:val="0"/>
                <w:color w:val="000000"/>
              </w:rPr>
            </w:pPr>
          </w:p>
        </w:tc>
      </w:tr>
      <w:tr w:rsidR="00C370D4" w:rsidRPr="00C74930" w14:paraId="3B380BB2" w14:textId="77777777" w:rsidTr="00537B5B">
        <w:trPr>
          <w:trHeight w:val="492"/>
        </w:trPr>
        <w:tc>
          <w:tcPr>
            <w:tcW w:w="425" w:type="dxa"/>
            <w:vMerge/>
            <w:shd w:val="pct15" w:color="auto" w:fill="auto"/>
            <w:vAlign w:val="center"/>
          </w:tcPr>
          <w:p w14:paraId="6C6F2E2E" w14:textId="77777777" w:rsidR="00C370D4" w:rsidRPr="00C74930" w:rsidRDefault="00C370D4" w:rsidP="00C65520">
            <w:pPr>
              <w:pStyle w:val="Nagwektabeli"/>
              <w:snapToGrid w:val="0"/>
              <w:spacing w:after="0" w:line="240" w:lineRule="auto"/>
              <w:rPr>
                <w:rFonts w:ascii="Cambria" w:hAnsi="Cambria" w:cs="Tahoma"/>
                <w:b w:val="0"/>
              </w:rPr>
            </w:pPr>
          </w:p>
        </w:tc>
        <w:tc>
          <w:tcPr>
            <w:tcW w:w="568" w:type="dxa"/>
            <w:shd w:val="pct15" w:color="auto" w:fill="auto"/>
            <w:vAlign w:val="center"/>
          </w:tcPr>
          <w:p w14:paraId="004B8723" w14:textId="52652BE0" w:rsidR="00C370D4" w:rsidRPr="00C74930" w:rsidRDefault="00C370D4" w:rsidP="00C370D4">
            <w:pPr>
              <w:pStyle w:val="Nagwektabeli"/>
              <w:snapToGrid w:val="0"/>
              <w:spacing w:after="0" w:line="240" w:lineRule="auto"/>
              <w:rPr>
                <w:rFonts w:ascii="Cambria" w:hAnsi="Cambria" w:cs="Tahoma"/>
                <w:bCs w:val="0"/>
                <w:color w:val="000000"/>
              </w:rPr>
            </w:pPr>
            <w:r>
              <w:rPr>
                <w:rFonts w:ascii="Cambria" w:hAnsi="Cambria" w:cs="Tahoma"/>
                <w:bCs w:val="0"/>
                <w:color w:val="000000"/>
              </w:rPr>
              <w:t>3.</w:t>
            </w:r>
            <w:r w:rsidR="00CA4C2F">
              <w:rPr>
                <w:rFonts w:ascii="Cambria" w:hAnsi="Cambria" w:cs="Tahoma"/>
                <w:bCs w:val="0"/>
                <w:color w:val="000000"/>
              </w:rPr>
              <w:t>3</w:t>
            </w:r>
            <w:r>
              <w:rPr>
                <w:rFonts w:ascii="Cambria" w:hAnsi="Cambria" w:cs="Tahoma"/>
                <w:bCs w:val="0"/>
                <w:color w:val="000000"/>
              </w:rPr>
              <w:t>.</w:t>
            </w:r>
          </w:p>
        </w:tc>
        <w:tc>
          <w:tcPr>
            <w:tcW w:w="6237" w:type="dxa"/>
            <w:shd w:val="pct15" w:color="auto" w:fill="auto"/>
            <w:vAlign w:val="center"/>
          </w:tcPr>
          <w:p w14:paraId="6C8BF6E5" w14:textId="749360A1" w:rsidR="00C370D4" w:rsidRPr="00C74930" w:rsidRDefault="0027610B" w:rsidP="0027610B">
            <w:pPr>
              <w:pStyle w:val="Nagwektabeli"/>
              <w:snapToGrid w:val="0"/>
              <w:spacing w:after="0" w:line="240" w:lineRule="auto"/>
              <w:jc w:val="left"/>
              <w:rPr>
                <w:rFonts w:ascii="Cambria" w:hAnsi="Cambria" w:cs="Tahoma"/>
                <w:bCs w:val="0"/>
                <w:color w:val="000000"/>
              </w:rPr>
            </w:pPr>
            <w:r w:rsidRPr="0027610B">
              <w:rPr>
                <w:rFonts w:ascii="Cambria" w:hAnsi="Cambria" w:cs="Tahoma"/>
                <w:bCs w:val="0"/>
                <w:color w:val="000000"/>
              </w:rPr>
              <w:t>Koszt poczęstunku kawowego</w:t>
            </w:r>
            <w:r w:rsidR="00B44E90">
              <w:rPr>
                <w:rFonts w:ascii="Cambria" w:hAnsi="Cambria" w:cs="Tahoma"/>
                <w:bCs w:val="0"/>
                <w:color w:val="000000"/>
              </w:rPr>
              <w:t xml:space="preserve"> (</w:t>
            </w:r>
            <w:r w:rsidR="00B44E90" w:rsidRPr="00B44E90">
              <w:rPr>
                <w:rFonts w:ascii="Cambria" w:hAnsi="Cambria" w:cs="Tahoma"/>
                <w:bCs w:val="0"/>
                <w:color w:val="000000"/>
              </w:rPr>
              <w:t>w miejscu poczekalni</w:t>
            </w:r>
            <w:r w:rsidR="00B44E90">
              <w:rPr>
                <w:rFonts w:ascii="Cambria" w:hAnsi="Cambria" w:cs="Tahoma"/>
                <w:bCs w:val="0"/>
                <w:color w:val="000000"/>
              </w:rPr>
              <w:t>)</w:t>
            </w:r>
            <w:r w:rsidRPr="0027610B">
              <w:rPr>
                <w:rFonts w:ascii="Cambria" w:hAnsi="Cambria" w:cs="Tahoma"/>
                <w:bCs w:val="0"/>
                <w:color w:val="000000"/>
              </w:rPr>
              <w:t xml:space="preserve"> dla </w:t>
            </w:r>
            <w:r>
              <w:rPr>
                <w:rFonts w:ascii="Cambria" w:hAnsi="Cambria" w:cs="Tahoma"/>
                <w:bCs w:val="0"/>
                <w:color w:val="000000"/>
              </w:rPr>
              <w:t>30</w:t>
            </w:r>
            <w:r w:rsidRPr="0027610B">
              <w:rPr>
                <w:rFonts w:ascii="Cambria" w:hAnsi="Cambria" w:cs="Tahoma"/>
                <w:bCs w:val="0"/>
                <w:color w:val="000000"/>
              </w:rPr>
              <w:t xml:space="preserve"> osób</w:t>
            </w:r>
            <w:r w:rsidR="00606B77" w:rsidRPr="00606B77">
              <w:rPr>
                <w:rFonts w:ascii="Cambria" w:hAnsi="Cambria" w:cs="Tahoma"/>
                <w:bCs w:val="0"/>
                <w:color w:val="000000"/>
              </w:rPr>
              <w:t xml:space="preserve"> uczestniczących w jawnej części publicznej obrony rozprawy doktorskiej</w:t>
            </w:r>
          </w:p>
        </w:tc>
        <w:tc>
          <w:tcPr>
            <w:tcW w:w="1843" w:type="dxa"/>
            <w:shd w:val="pct15" w:color="auto" w:fill="auto"/>
          </w:tcPr>
          <w:p w14:paraId="508B9D56"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1843" w:type="dxa"/>
            <w:shd w:val="pct15" w:color="auto" w:fill="auto"/>
            <w:vAlign w:val="center"/>
          </w:tcPr>
          <w:p w14:paraId="171FD4EB" w14:textId="77777777" w:rsidR="00C370D4" w:rsidRPr="00C74930" w:rsidRDefault="00C370D4" w:rsidP="00C65520">
            <w:pPr>
              <w:pStyle w:val="Nagwektabeli"/>
              <w:snapToGrid w:val="0"/>
              <w:spacing w:after="0" w:line="240" w:lineRule="auto"/>
              <w:rPr>
                <w:rFonts w:ascii="Cambria" w:hAnsi="Cambria" w:cs="Tahoma"/>
                <w:b w:val="0"/>
                <w:color w:val="000000"/>
              </w:rPr>
            </w:pPr>
          </w:p>
        </w:tc>
      </w:tr>
      <w:tr w:rsidR="00C370D4" w:rsidRPr="00C74930" w14:paraId="09E44750" w14:textId="77777777" w:rsidTr="00537B5B">
        <w:trPr>
          <w:trHeight w:val="580"/>
        </w:trPr>
        <w:tc>
          <w:tcPr>
            <w:tcW w:w="425" w:type="dxa"/>
            <w:vMerge/>
            <w:shd w:val="pct15" w:color="auto" w:fill="auto"/>
            <w:vAlign w:val="center"/>
          </w:tcPr>
          <w:p w14:paraId="70257AB6" w14:textId="77777777" w:rsidR="00C370D4" w:rsidRPr="00C74930" w:rsidRDefault="00C370D4" w:rsidP="00C65520">
            <w:pPr>
              <w:pStyle w:val="Nagwektabeli"/>
              <w:snapToGrid w:val="0"/>
              <w:spacing w:after="0" w:line="240" w:lineRule="auto"/>
              <w:rPr>
                <w:rFonts w:ascii="Cambria" w:hAnsi="Cambria" w:cs="Tahoma"/>
                <w:b w:val="0"/>
              </w:rPr>
            </w:pPr>
          </w:p>
        </w:tc>
        <w:tc>
          <w:tcPr>
            <w:tcW w:w="568" w:type="dxa"/>
            <w:shd w:val="pct15" w:color="auto" w:fill="auto"/>
            <w:vAlign w:val="center"/>
          </w:tcPr>
          <w:p w14:paraId="68E18A28" w14:textId="55CDF3FB" w:rsidR="00C370D4" w:rsidRPr="00C74930" w:rsidRDefault="00CA4C2F" w:rsidP="00C370D4">
            <w:pPr>
              <w:pStyle w:val="Nagwektabeli"/>
              <w:snapToGrid w:val="0"/>
              <w:spacing w:after="0" w:line="240" w:lineRule="auto"/>
              <w:rPr>
                <w:rFonts w:ascii="Cambria" w:hAnsi="Cambria" w:cs="Tahoma"/>
                <w:bCs w:val="0"/>
                <w:color w:val="000000"/>
              </w:rPr>
            </w:pPr>
            <w:r>
              <w:rPr>
                <w:rFonts w:ascii="Cambria" w:hAnsi="Cambria" w:cs="Tahoma"/>
                <w:b w:val="0"/>
                <w:color w:val="000000"/>
              </w:rPr>
              <w:t>3.4</w:t>
            </w:r>
          </w:p>
        </w:tc>
        <w:tc>
          <w:tcPr>
            <w:tcW w:w="6237" w:type="dxa"/>
            <w:shd w:val="pct15" w:color="auto" w:fill="auto"/>
            <w:vAlign w:val="center"/>
          </w:tcPr>
          <w:p w14:paraId="2F7E0C0E" w14:textId="61094056" w:rsidR="00C370D4" w:rsidRPr="00C74930" w:rsidRDefault="0027610B" w:rsidP="00C65520">
            <w:pPr>
              <w:pStyle w:val="Nagwektabeli"/>
              <w:snapToGrid w:val="0"/>
              <w:spacing w:after="0" w:line="240" w:lineRule="auto"/>
              <w:jc w:val="left"/>
              <w:rPr>
                <w:rFonts w:ascii="Cambria" w:hAnsi="Cambria" w:cs="Tahoma"/>
                <w:bCs w:val="0"/>
                <w:color w:val="000000"/>
              </w:rPr>
            </w:pPr>
            <w:r w:rsidRPr="0027610B">
              <w:rPr>
                <w:rFonts w:ascii="Cambria" w:hAnsi="Cambria" w:cs="Tahoma"/>
                <w:b w:val="0"/>
                <w:color w:val="000000"/>
              </w:rPr>
              <w:t>Koszt poczęstunku kawowego dla 1 osoby</w:t>
            </w:r>
            <w:r>
              <w:rPr>
                <w:rFonts w:ascii="Cambria" w:hAnsi="Cambria" w:cs="Tahoma"/>
                <w:b w:val="0"/>
                <w:color w:val="000000"/>
              </w:rPr>
              <w:t xml:space="preserve"> </w:t>
            </w:r>
            <w:r w:rsidR="00606B77">
              <w:rPr>
                <w:rFonts w:ascii="Cambria" w:hAnsi="Cambria" w:cs="Tahoma"/>
                <w:b w:val="0"/>
                <w:color w:val="000000"/>
              </w:rPr>
              <w:t xml:space="preserve">uczestniczącej </w:t>
            </w:r>
            <w:r w:rsidR="00877CF5">
              <w:rPr>
                <w:rFonts w:ascii="Cambria" w:hAnsi="Cambria" w:cs="Tahoma"/>
                <w:b w:val="0"/>
                <w:color w:val="000000"/>
              </w:rPr>
              <w:br/>
            </w:r>
            <w:r w:rsidR="00606B77">
              <w:rPr>
                <w:rFonts w:ascii="Cambria" w:hAnsi="Cambria" w:cs="Tahoma"/>
                <w:b w:val="0"/>
                <w:color w:val="000000"/>
              </w:rPr>
              <w:t>w jawnej części publicznej rozprawy doktorskiej</w:t>
            </w:r>
          </w:p>
        </w:tc>
        <w:tc>
          <w:tcPr>
            <w:tcW w:w="1843" w:type="dxa"/>
            <w:shd w:val="pct15" w:color="auto" w:fill="auto"/>
          </w:tcPr>
          <w:p w14:paraId="11A141AA"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1843" w:type="dxa"/>
            <w:shd w:val="pct15" w:color="auto" w:fill="auto"/>
            <w:vAlign w:val="center"/>
          </w:tcPr>
          <w:p w14:paraId="7260E2A8" w14:textId="77777777" w:rsidR="00C370D4" w:rsidRPr="00C74930" w:rsidRDefault="00C370D4" w:rsidP="00C65520">
            <w:pPr>
              <w:pStyle w:val="Nagwektabeli"/>
              <w:snapToGrid w:val="0"/>
              <w:spacing w:after="0" w:line="240" w:lineRule="auto"/>
              <w:rPr>
                <w:rFonts w:ascii="Cambria" w:hAnsi="Cambria" w:cs="Tahoma"/>
                <w:b w:val="0"/>
                <w:color w:val="000000"/>
              </w:rPr>
            </w:pPr>
          </w:p>
        </w:tc>
      </w:tr>
      <w:tr w:rsidR="00C370D4" w:rsidRPr="00C74930" w14:paraId="6A3F7D42" w14:textId="77777777" w:rsidTr="00537B5B">
        <w:trPr>
          <w:trHeight w:val="590"/>
        </w:trPr>
        <w:tc>
          <w:tcPr>
            <w:tcW w:w="425" w:type="dxa"/>
            <w:vMerge/>
            <w:shd w:val="pct15" w:color="auto" w:fill="auto"/>
            <w:vAlign w:val="center"/>
          </w:tcPr>
          <w:p w14:paraId="15907A58" w14:textId="77777777" w:rsidR="00C370D4" w:rsidRPr="00C74930" w:rsidRDefault="00C370D4" w:rsidP="00C65520">
            <w:pPr>
              <w:pStyle w:val="Nagwektabeli"/>
              <w:snapToGrid w:val="0"/>
              <w:spacing w:after="0" w:line="240" w:lineRule="auto"/>
              <w:rPr>
                <w:rFonts w:ascii="Cambria" w:hAnsi="Cambria" w:cs="Tahoma"/>
                <w:b w:val="0"/>
              </w:rPr>
            </w:pPr>
          </w:p>
        </w:tc>
        <w:tc>
          <w:tcPr>
            <w:tcW w:w="568" w:type="dxa"/>
            <w:shd w:val="pct15" w:color="auto" w:fill="auto"/>
            <w:vAlign w:val="center"/>
          </w:tcPr>
          <w:p w14:paraId="62B230DF" w14:textId="4E034A60" w:rsidR="00C370D4" w:rsidRPr="00C74930" w:rsidRDefault="00C370D4" w:rsidP="00C370D4">
            <w:pPr>
              <w:pStyle w:val="Nagwektabeli"/>
              <w:snapToGrid w:val="0"/>
              <w:spacing w:after="0" w:line="240" w:lineRule="auto"/>
              <w:rPr>
                <w:rFonts w:ascii="Cambria" w:hAnsi="Cambria" w:cs="Tahoma"/>
                <w:bCs w:val="0"/>
                <w:color w:val="000000"/>
              </w:rPr>
            </w:pPr>
            <w:r w:rsidRPr="00C74930">
              <w:rPr>
                <w:rFonts w:ascii="Cambria" w:hAnsi="Cambria" w:cs="Tahoma"/>
                <w:bCs w:val="0"/>
                <w:color w:val="000000"/>
              </w:rPr>
              <w:t>3.</w:t>
            </w:r>
            <w:r>
              <w:rPr>
                <w:rFonts w:ascii="Cambria" w:hAnsi="Cambria" w:cs="Tahoma"/>
                <w:bCs w:val="0"/>
                <w:color w:val="000000"/>
              </w:rPr>
              <w:t>5</w:t>
            </w:r>
          </w:p>
        </w:tc>
        <w:tc>
          <w:tcPr>
            <w:tcW w:w="6237" w:type="dxa"/>
            <w:shd w:val="pct15" w:color="auto" w:fill="auto"/>
            <w:vAlign w:val="center"/>
          </w:tcPr>
          <w:p w14:paraId="6909CFF9" w14:textId="206B15E5" w:rsidR="00C370D4" w:rsidRPr="00C74930" w:rsidRDefault="00C370D4" w:rsidP="007E0B30">
            <w:pPr>
              <w:pStyle w:val="Nagwektabeli"/>
              <w:snapToGrid w:val="0"/>
              <w:spacing w:after="0" w:line="240" w:lineRule="auto"/>
              <w:jc w:val="left"/>
              <w:rPr>
                <w:rFonts w:ascii="Cambria" w:hAnsi="Cambria" w:cs="Tahoma"/>
                <w:bCs w:val="0"/>
                <w:color w:val="000000"/>
              </w:rPr>
            </w:pPr>
            <w:r w:rsidRPr="00C74930">
              <w:rPr>
                <w:rFonts w:ascii="Cambria" w:hAnsi="Cambria" w:cs="Tahoma"/>
                <w:bCs w:val="0"/>
                <w:color w:val="000000"/>
              </w:rPr>
              <w:t xml:space="preserve">Koszt obiadu dla </w:t>
            </w:r>
            <w:r w:rsidR="000770AA">
              <w:rPr>
                <w:rFonts w:ascii="Cambria" w:hAnsi="Cambria" w:cs="Tahoma"/>
                <w:bCs w:val="0"/>
                <w:color w:val="000000"/>
              </w:rPr>
              <w:t>49</w:t>
            </w:r>
            <w:r w:rsidRPr="00C74930">
              <w:rPr>
                <w:rFonts w:ascii="Cambria" w:hAnsi="Cambria" w:cs="Tahoma"/>
                <w:bCs w:val="0"/>
                <w:color w:val="000000"/>
              </w:rPr>
              <w:t xml:space="preserve"> osób</w:t>
            </w:r>
            <w:r>
              <w:rPr>
                <w:rFonts w:ascii="Cambria" w:hAnsi="Cambria" w:cs="Tahoma"/>
                <w:bCs w:val="0"/>
                <w:color w:val="000000"/>
              </w:rPr>
              <w:t xml:space="preserve"> </w:t>
            </w:r>
          </w:p>
        </w:tc>
        <w:tc>
          <w:tcPr>
            <w:tcW w:w="1843" w:type="dxa"/>
            <w:shd w:val="pct15" w:color="auto" w:fill="auto"/>
          </w:tcPr>
          <w:p w14:paraId="387C720D" w14:textId="77777777" w:rsidR="00C370D4" w:rsidRPr="00C74930" w:rsidRDefault="00C370D4" w:rsidP="00C65520">
            <w:pPr>
              <w:pStyle w:val="Nagwektabeli"/>
              <w:snapToGrid w:val="0"/>
              <w:spacing w:after="0" w:line="240" w:lineRule="auto"/>
              <w:rPr>
                <w:rFonts w:ascii="Cambria" w:hAnsi="Cambria" w:cs="Tahoma"/>
                <w:b w:val="0"/>
                <w:color w:val="000000"/>
              </w:rPr>
            </w:pPr>
          </w:p>
        </w:tc>
        <w:tc>
          <w:tcPr>
            <w:tcW w:w="1843" w:type="dxa"/>
            <w:shd w:val="pct15" w:color="auto" w:fill="auto"/>
            <w:vAlign w:val="center"/>
          </w:tcPr>
          <w:p w14:paraId="19303A76" w14:textId="77777777" w:rsidR="00C370D4" w:rsidRPr="00C74930" w:rsidRDefault="00C370D4" w:rsidP="00C65520">
            <w:pPr>
              <w:pStyle w:val="Nagwektabeli"/>
              <w:snapToGrid w:val="0"/>
              <w:spacing w:after="0" w:line="240" w:lineRule="auto"/>
              <w:rPr>
                <w:rFonts w:ascii="Cambria" w:hAnsi="Cambria" w:cs="Tahoma"/>
                <w:b w:val="0"/>
                <w:color w:val="000000"/>
              </w:rPr>
            </w:pPr>
          </w:p>
        </w:tc>
      </w:tr>
      <w:tr w:rsidR="00C370D4" w:rsidRPr="00C74930" w14:paraId="62EA374B" w14:textId="77777777" w:rsidTr="00537B5B">
        <w:trPr>
          <w:trHeight w:val="600"/>
        </w:trPr>
        <w:tc>
          <w:tcPr>
            <w:tcW w:w="425" w:type="dxa"/>
            <w:vMerge/>
            <w:vAlign w:val="center"/>
          </w:tcPr>
          <w:p w14:paraId="20B53641" w14:textId="77777777" w:rsidR="00C370D4" w:rsidRPr="00C74930" w:rsidRDefault="00C370D4" w:rsidP="00C65520">
            <w:pPr>
              <w:pStyle w:val="Nagwektabeli"/>
              <w:snapToGrid w:val="0"/>
              <w:spacing w:after="0" w:line="240" w:lineRule="auto"/>
              <w:rPr>
                <w:rFonts w:ascii="Cambria" w:hAnsi="Cambria" w:cs="Tahoma"/>
                <w:b w:val="0"/>
              </w:rPr>
            </w:pPr>
          </w:p>
        </w:tc>
        <w:tc>
          <w:tcPr>
            <w:tcW w:w="568" w:type="dxa"/>
            <w:vAlign w:val="center"/>
          </w:tcPr>
          <w:p w14:paraId="62EF16F4" w14:textId="57A29FBD" w:rsidR="00C370D4" w:rsidRPr="00C74930" w:rsidRDefault="00C370D4" w:rsidP="00C370D4">
            <w:pPr>
              <w:pStyle w:val="Nagwektabeli"/>
              <w:snapToGrid w:val="0"/>
              <w:spacing w:after="0" w:line="240" w:lineRule="auto"/>
              <w:rPr>
                <w:rFonts w:ascii="Cambria" w:hAnsi="Cambria" w:cs="Tahoma"/>
                <w:b w:val="0"/>
                <w:color w:val="000000"/>
              </w:rPr>
            </w:pPr>
            <w:r>
              <w:rPr>
                <w:rFonts w:ascii="Cambria" w:hAnsi="Cambria" w:cs="Tahoma"/>
                <w:b w:val="0"/>
                <w:color w:val="000000"/>
              </w:rPr>
              <w:t>3.6</w:t>
            </w:r>
          </w:p>
        </w:tc>
        <w:tc>
          <w:tcPr>
            <w:tcW w:w="6237" w:type="dxa"/>
            <w:vAlign w:val="center"/>
          </w:tcPr>
          <w:p w14:paraId="09508974" w14:textId="03F30822" w:rsidR="00C370D4" w:rsidRPr="00C74930" w:rsidRDefault="00C370D4" w:rsidP="00C65520">
            <w:pPr>
              <w:pStyle w:val="Nagwektabeli"/>
              <w:snapToGrid w:val="0"/>
              <w:spacing w:after="0" w:line="240" w:lineRule="auto"/>
              <w:jc w:val="left"/>
              <w:rPr>
                <w:rFonts w:ascii="Cambria" w:hAnsi="Cambria" w:cs="Tahoma"/>
                <w:b w:val="0"/>
                <w:color w:val="000000"/>
              </w:rPr>
            </w:pPr>
            <w:r>
              <w:rPr>
                <w:rFonts w:ascii="Cambria" w:hAnsi="Cambria" w:cs="Tahoma"/>
                <w:b w:val="0"/>
                <w:color w:val="000000"/>
              </w:rPr>
              <w:t xml:space="preserve">Koszt obiadu dla </w:t>
            </w:r>
            <w:r w:rsidRPr="00C370D4">
              <w:rPr>
                <w:rFonts w:ascii="Cambria" w:hAnsi="Cambria" w:cs="Tahoma"/>
                <w:b w:val="0"/>
                <w:color w:val="000000"/>
              </w:rPr>
              <w:t>1</w:t>
            </w:r>
            <w:r>
              <w:rPr>
                <w:rFonts w:ascii="Cambria" w:hAnsi="Cambria" w:cs="Tahoma"/>
                <w:b w:val="0"/>
                <w:color w:val="000000"/>
              </w:rPr>
              <w:t xml:space="preserve"> </w:t>
            </w:r>
            <w:r>
              <w:rPr>
                <w:rFonts w:ascii="Cambria" w:hAnsi="Cambria"/>
                <w:b w:val="0"/>
                <w:bCs w:val="0"/>
              </w:rPr>
              <w:t>osoby</w:t>
            </w:r>
          </w:p>
        </w:tc>
        <w:tc>
          <w:tcPr>
            <w:tcW w:w="1843" w:type="dxa"/>
          </w:tcPr>
          <w:p w14:paraId="71B5CF73" w14:textId="77777777" w:rsidR="00C370D4" w:rsidRPr="00C74930" w:rsidRDefault="00C370D4" w:rsidP="00C65520">
            <w:pPr>
              <w:pStyle w:val="Nagwektabeli"/>
              <w:snapToGrid w:val="0"/>
              <w:spacing w:after="0" w:line="240" w:lineRule="auto"/>
              <w:rPr>
                <w:rFonts w:ascii="Cambria" w:hAnsi="Cambria" w:cs="Tahoma"/>
              </w:rPr>
            </w:pPr>
          </w:p>
        </w:tc>
        <w:tc>
          <w:tcPr>
            <w:tcW w:w="1843" w:type="dxa"/>
            <w:vAlign w:val="center"/>
          </w:tcPr>
          <w:p w14:paraId="66E46456" w14:textId="77777777" w:rsidR="00C370D4" w:rsidRPr="00C74930" w:rsidRDefault="00C370D4" w:rsidP="00C65520">
            <w:pPr>
              <w:pStyle w:val="Nagwektabeli"/>
              <w:snapToGrid w:val="0"/>
              <w:spacing w:after="0" w:line="240" w:lineRule="auto"/>
              <w:rPr>
                <w:rFonts w:ascii="Cambria" w:hAnsi="Cambria" w:cs="Tahoma"/>
              </w:rPr>
            </w:pPr>
          </w:p>
        </w:tc>
      </w:tr>
      <w:tr w:rsidR="00E91DAF" w:rsidRPr="00C74930" w14:paraId="67D8C207" w14:textId="77777777" w:rsidTr="00537B5B">
        <w:trPr>
          <w:trHeight w:val="674"/>
        </w:trPr>
        <w:tc>
          <w:tcPr>
            <w:tcW w:w="7230" w:type="dxa"/>
            <w:gridSpan w:val="3"/>
            <w:vAlign w:val="center"/>
          </w:tcPr>
          <w:p w14:paraId="4E582258" w14:textId="77777777" w:rsidR="00E91DAF" w:rsidRPr="00C74930" w:rsidRDefault="00E91DAF" w:rsidP="00C65520">
            <w:pPr>
              <w:pStyle w:val="Nagwektabeli"/>
              <w:snapToGrid w:val="0"/>
              <w:spacing w:after="0" w:line="240" w:lineRule="auto"/>
              <w:jc w:val="right"/>
              <w:rPr>
                <w:rFonts w:ascii="Cambria" w:hAnsi="Cambria" w:cs="Tahoma"/>
                <w:bCs w:val="0"/>
                <w:color w:val="000000"/>
              </w:rPr>
            </w:pPr>
            <w:r w:rsidRPr="00C74930">
              <w:rPr>
                <w:rFonts w:ascii="Cambria" w:hAnsi="Cambria" w:cs="Tahoma"/>
                <w:bCs w:val="0"/>
                <w:color w:val="000000"/>
              </w:rPr>
              <w:t>Razem cena oferty (1+2+3)</w:t>
            </w:r>
          </w:p>
        </w:tc>
        <w:tc>
          <w:tcPr>
            <w:tcW w:w="1843" w:type="dxa"/>
          </w:tcPr>
          <w:p w14:paraId="262A6B9A" w14:textId="77777777" w:rsidR="00E91DAF" w:rsidRPr="00C74930" w:rsidRDefault="00E91DAF" w:rsidP="00C65520">
            <w:pPr>
              <w:pStyle w:val="Nagwektabeli"/>
              <w:snapToGrid w:val="0"/>
              <w:spacing w:after="0" w:line="240" w:lineRule="auto"/>
              <w:rPr>
                <w:rFonts w:ascii="Cambria" w:hAnsi="Cambria" w:cs="Tahoma"/>
              </w:rPr>
            </w:pPr>
          </w:p>
        </w:tc>
        <w:tc>
          <w:tcPr>
            <w:tcW w:w="1843" w:type="dxa"/>
            <w:vAlign w:val="center"/>
          </w:tcPr>
          <w:p w14:paraId="446EC06C" w14:textId="77777777" w:rsidR="00E91DAF" w:rsidRPr="00C74930" w:rsidRDefault="00E91DAF" w:rsidP="00C65520">
            <w:pPr>
              <w:pStyle w:val="Nagwektabeli"/>
              <w:snapToGrid w:val="0"/>
              <w:spacing w:after="0" w:line="240" w:lineRule="auto"/>
              <w:rPr>
                <w:rFonts w:ascii="Cambria" w:hAnsi="Cambria" w:cs="Tahoma"/>
              </w:rPr>
            </w:pPr>
          </w:p>
        </w:tc>
      </w:tr>
    </w:tbl>
    <w:p w14:paraId="5E57F6D6" w14:textId="77777777" w:rsidR="00BE6EF1" w:rsidRPr="00A77953" w:rsidRDefault="00BE6EF1" w:rsidP="00BE6EF1">
      <w:pPr>
        <w:spacing w:line="276" w:lineRule="auto"/>
        <w:jc w:val="both"/>
        <w:rPr>
          <w:rFonts w:asciiTheme="majorHAnsi" w:hAnsiTheme="majorHAnsi"/>
          <w:sz w:val="22"/>
          <w:szCs w:val="22"/>
        </w:rPr>
      </w:pPr>
    </w:p>
    <w:p w14:paraId="619CFCEE" w14:textId="2D2C1144" w:rsidR="00B67AAC" w:rsidRDefault="00B67AAC" w:rsidP="00D40D62">
      <w:pPr>
        <w:jc w:val="both"/>
        <w:rPr>
          <w:rFonts w:asciiTheme="majorHAnsi" w:hAnsiTheme="majorHAnsi"/>
          <w:sz w:val="22"/>
          <w:szCs w:val="22"/>
        </w:rPr>
      </w:pPr>
      <w:r>
        <w:rPr>
          <w:rFonts w:asciiTheme="majorHAnsi" w:hAnsiTheme="majorHAnsi"/>
          <w:sz w:val="22"/>
          <w:szCs w:val="22"/>
        </w:rPr>
        <w:lastRenderedPageBreak/>
        <w:t>Miejsce organizacji posiedzenia: …………………………………………………………………………………….. (nazwa lokalu i adres)</w:t>
      </w:r>
      <w:r w:rsidR="00877CF5">
        <w:rPr>
          <w:rFonts w:asciiTheme="majorHAnsi" w:hAnsiTheme="majorHAnsi"/>
          <w:sz w:val="22"/>
          <w:szCs w:val="22"/>
        </w:rPr>
        <w:t>.</w:t>
      </w:r>
    </w:p>
    <w:p w14:paraId="5EA00EA6" w14:textId="77777777" w:rsidR="00B67AAC" w:rsidRDefault="00B67AAC" w:rsidP="00D40D62">
      <w:pPr>
        <w:jc w:val="both"/>
        <w:rPr>
          <w:rFonts w:asciiTheme="majorHAnsi" w:hAnsiTheme="majorHAnsi"/>
          <w:sz w:val="22"/>
          <w:szCs w:val="22"/>
        </w:rPr>
      </w:pPr>
    </w:p>
    <w:p w14:paraId="3D5EEE7D" w14:textId="77777777" w:rsidR="00B67AAC" w:rsidRDefault="00B67AAC" w:rsidP="00D40D62">
      <w:pPr>
        <w:jc w:val="both"/>
        <w:rPr>
          <w:rFonts w:asciiTheme="majorHAnsi" w:hAnsiTheme="majorHAnsi"/>
          <w:sz w:val="22"/>
          <w:szCs w:val="22"/>
        </w:rPr>
      </w:pPr>
    </w:p>
    <w:p w14:paraId="32750845" w14:textId="77777777" w:rsidR="00D40D62" w:rsidRPr="00A77953" w:rsidRDefault="00D40D62" w:rsidP="00D40D62">
      <w:pPr>
        <w:jc w:val="both"/>
        <w:rPr>
          <w:rFonts w:asciiTheme="majorHAnsi" w:hAnsiTheme="majorHAnsi"/>
          <w:sz w:val="22"/>
          <w:szCs w:val="22"/>
        </w:rPr>
      </w:pPr>
      <w:r w:rsidRPr="00A77953">
        <w:rPr>
          <w:rFonts w:asciiTheme="majorHAnsi" w:hAnsiTheme="majorHAnsi"/>
          <w:sz w:val="22"/>
          <w:szCs w:val="22"/>
        </w:rPr>
        <w:t>Składając ofertę w postępowaniu o udzielenie zamówienia publicznego oświadczam, jako upoważniony reprezentant WYKONAWCY, że:</w:t>
      </w:r>
    </w:p>
    <w:p w14:paraId="4ECB1DB3"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nie jestem (jesteśmy) powiązany(i) z Zamawiającym i nie występuje pomiędzy nami konflikt interesów;</w:t>
      </w:r>
    </w:p>
    <w:p w14:paraId="613F45AD"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oferowany przeze mnie (nas) przedmiot zamówienia spełnia wymagania Zamawiającego;</w:t>
      </w:r>
    </w:p>
    <w:p w14:paraId="5360DC08"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zaoferowana cena zawiera wszystkie koszty niezbędne do należytego wykonania zamówienia;</w:t>
      </w:r>
    </w:p>
    <w:p w14:paraId="45E6051C"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w przypadku wybrania mojej (naszej) oferty, zobowiązuję (my) się zrealizować przedmiot zamówienia zgodnie z wymaganiami opisanymi w ogłoszeniu wraz z załącznikami;</w:t>
      </w:r>
    </w:p>
    <w:p w14:paraId="245ED3B9"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przyjmuję(my) do wiadomości i akceptujemy treść Klauzuli informacyjnej Zamawiającego (RODO) Załącznik nr 3.</w:t>
      </w:r>
    </w:p>
    <w:p w14:paraId="64ED1DCC" w14:textId="77777777" w:rsidR="00D40D62" w:rsidRPr="00A77953" w:rsidRDefault="00D40D62" w:rsidP="007C4B68">
      <w:pPr>
        <w:pStyle w:val="Akapitzlist"/>
        <w:numPr>
          <w:ilvl w:val="0"/>
          <w:numId w:val="4"/>
        </w:numPr>
        <w:jc w:val="both"/>
        <w:rPr>
          <w:rFonts w:asciiTheme="majorHAnsi" w:hAnsiTheme="majorHAnsi"/>
          <w:sz w:val="22"/>
          <w:szCs w:val="22"/>
        </w:rPr>
      </w:pPr>
      <w:r w:rsidRPr="00A77953">
        <w:rPr>
          <w:rFonts w:asciiTheme="majorHAnsi" w:hAnsiTheme="maj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831D287" w14:textId="77777777" w:rsidR="00606B77" w:rsidRPr="007F08C0" w:rsidRDefault="00606B77" w:rsidP="00606B77">
      <w:pPr>
        <w:pStyle w:val="Akapitzlist"/>
        <w:numPr>
          <w:ilvl w:val="0"/>
          <w:numId w:val="4"/>
        </w:numPr>
        <w:spacing w:line="276" w:lineRule="auto"/>
        <w:jc w:val="both"/>
        <w:rPr>
          <w:rFonts w:ascii="Cambria" w:hAnsi="Cambria"/>
          <w:sz w:val="22"/>
          <w:szCs w:val="22"/>
        </w:rPr>
      </w:pPr>
      <w:r w:rsidRPr="007F08C0">
        <w:rPr>
          <w:rFonts w:ascii="Cambria" w:hAnsi="Cambria"/>
          <w:sz w:val="22"/>
          <w:szCs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szCs w:val="22"/>
        </w:rPr>
        <w:t xml:space="preserve"> </w:t>
      </w:r>
      <w:r w:rsidRPr="007F08C0">
        <w:rPr>
          <w:rFonts w:ascii="Cambria" w:hAnsi="Cambria"/>
          <w:sz w:val="22"/>
          <w:szCs w:val="22"/>
        </w:rPr>
        <w:t>poz. 514).</w:t>
      </w:r>
    </w:p>
    <w:p w14:paraId="5D340B84" w14:textId="77777777" w:rsidR="00BE6EF1" w:rsidRPr="00A77953" w:rsidRDefault="00BE6EF1" w:rsidP="00BE6EF1">
      <w:pPr>
        <w:jc w:val="both"/>
        <w:rPr>
          <w:rFonts w:asciiTheme="majorHAnsi" w:hAnsiTheme="majorHAnsi"/>
          <w:sz w:val="22"/>
          <w:szCs w:val="22"/>
        </w:rPr>
      </w:pPr>
    </w:p>
    <w:p w14:paraId="41B91B42" w14:textId="77777777" w:rsidR="00606B77" w:rsidRDefault="00606B77" w:rsidP="00BE6EF1">
      <w:pPr>
        <w:spacing w:line="360" w:lineRule="auto"/>
        <w:jc w:val="both"/>
        <w:rPr>
          <w:rFonts w:asciiTheme="majorHAnsi" w:hAnsiTheme="majorHAnsi"/>
          <w:sz w:val="22"/>
          <w:szCs w:val="22"/>
        </w:rPr>
      </w:pPr>
    </w:p>
    <w:p w14:paraId="30AAA165" w14:textId="7F0D711B" w:rsidR="00BE6EF1" w:rsidRPr="00A77953" w:rsidRDefault="00BE6EF1" w:rsidP="00BE6EF1">
      <w:pPr>
        <w:spacing w:line="360" w:lineRule="auto"/>
        <w:jc w:val="both"/>
        <w:rPr>
          <w:rFonts w:asciiTheme="majorHAnsi" w:hAnsiTheme="majorHAnsi"/>
          <w:sz w:val="22"/>
          <w:szCs w:val="22"/>
        </w:rPr>
      </w:pPr>
      <w:r w:rsidRPr="00A77953">
        <w:rPr>
          <w:rFonts w:asciiTheme="majorHAnsi" w:hAnsiTheme="majorHAnsi"/>
          <w:sz w:val="22"/>
          <w:szCs w:val="22"/>
        </w:rPr>
        <w:t>Data:</w:t>
      </w:r>
    </w:p>
    <w:p w14:paraId="1CFE5C63" w14:textId="77777777" w:rsidR="00BE6EF1" w:rsidRPr="00A77953" w:rsidRDefault="00BE6EF1" w:rsidP="00BE6EF1">
      <w:pPr>
        <w:spacing w:line="360" w:lineRule="auto"/>
        <w:ind w:left="4956" w:firstLine="708"/>
        <w:jc w:val="both"/>
        <w:rPr>
          <w:rFonts w:asciiTheme="majorHAnsi" w:hAnsiTheme="majorHAnsi"/>
          <w:sz w:val="22"/>
          <w:szCs w:val="22"/>
        </w:rPr>
      </w:pPr>
    </w:p>
    <w:p w14:paraId="36FFF227" w14:textId="77777777" w:rsidR="00606B77" w:rsidRDefault="00606B77" w:rsidP="008D3D38">
      <w:pPr>
        <w:spacing w:line="360" w:lineRule="auto"/>
        <w:ind w:left="4956" w:firstLine="708"/>
        <w:jc w:val="both"/>
        <w:rPr>
          <w:rFonts w:asciiTheme="majorHAnsi" w:hAnsiTheme="majorHAnsi"/>
          <w:sz w:val="22"/>
          <w:szCs w:val="22"/>
        </w:rPr>
      </w:pPr>
    </w:p>
    <w:p w14:paraId="6AE57EC2" w14:textId="17A3384A" w:rsidR="00606B77" w:rsidRDefault="00606B77" w:rsidP="008D3D38">
      <w:pPr>
        <w:spacing w:line="360" w:lineRule="auto"/>
        <w:ind w:left="4956" w:firstLine="708"/>
        <w:jc w:val="both"/>
        <w:rPr>
          <w:rFonts w:asciiTheme="majorHAnsi" w:hAnsiTheme="majorHAnsi"/>
          <w:sz w:val="22"/>
          <w:szCs w:val="22"/>
        </w:rPr>
      </w:pPr>
      <w:r>
        <w:rPr>
          <w:rFonts w:asciiTheme="majorHAnsi" w:hAnsiTheme="majorHAnsi"/>
          <w:sz w:val="22"/>
          <w:szCs w:val="22"/>
        </w:rPr>
        <w:t>…………….……………………………………….</w:t>
      </w:r>
    </w:p>
    <w:p w14:paraId="652AFA62" w14:textId="75936BA0" w:rsidR="00944DC8" w:rsidRPr="006451C5" w:rsidRDefault="00606B77" w:rsidP="008D3D38">
      <w:pPr>
        <w:spacing w:line="360" w:lineRule="auto"/>
        <w:ind w:left="4956" w:firstLine="708"/>
        <w:jc w:val="both"/>
        <w:rPr>
          <w:sz w:val="24"/>
          <w:szCs w:val="24"/>
        </w:rPr>
      </w:pPr>
      <w:r>
        <w:rPr>
          <w:rFonts w:asciiTheme="majorHAnsi" w:hAnsiTheme="majorHAnsi"/>
          <w:sz w:val="22"/>
          <w:szCs w:val="22"/>
        </w:rPr>
        <w:t xml:space="preserve">             </w:t>
      </w:r>
      <w:r w:rsidR="00183799" w:rsidRPr="00A77953">
        <w:rPr>
          <w:rFonts w:asciiTheme="majorHAnsi" w:hAnsiTheme="majorHAnsi"/>
          <w:sz w:val="22"/>
          <w:szCs w:val="22"/>
        </w:rPr>
        <w:t>Pieczęć i p</w:t>
      </w:r>
      <w:r w:rsidR="00F262A4" w:rsidRPr="00A77953">
        <w:rPr>
          <w:rFonts w:asciiTheme="majorHAnsi" w:hAnsiTheme="majorHAnsi"/>
          <w:sz w:val="22"/>
          <w:szCs w:val="22"/>
        </w:rPr>
        <w:t>odpis oferenta</w:t>
      </w:r>
      <w:r w:rsidR="00944DC8" w:rsidRPr="00A77953">
        <w:rPr>
          <w:rFonts w:asciiTheme="majorHAnsi" w:hAnsiTheme="majorHAnsi"/>
        </w:rPr>
        <w:br w:type="page"/>
      </w:r>
    </w:p>
    <w:p w14:paraId="3CD47930" w14:textId="5D553252" w:rsidR="0026769E" w:rsidRDefault="0026769E" w:rsidP="0026769E">
      <w:pPr>
        <w:ind w:left="7080" w:firstLine="708"/>
        <w:jc w:val="right"/>
        <w:rPr>
          <w:rFonts w:asciiTheme="majorHAnsi" w:hAnsiTheme="majorHAnsi"/>
        </w:rPr>
      </w:pPr>
      <w:r w:rsidRPr="00304BC9">
        <w:rPr>
          <w:rFonts w:asciiTheme="majorHAnsi" w:hAnsiTheme="majorHAnsi"/>
        </w:rPr>
        <w:lastRenderedPageBreak/>
        <w:t>Zał</w:t>
      </w:r>
      <w:r w:rsidR="00CA4C2F">
        <w:rPr>
          <w:rFonts w:asciiTheme="majorHAnsi" w:hAnsiTheme="majorHAnsi"/>
        </w:rPr>
        <w:t>ącznik</w:t>
      </w:r>
      <w:r w:rsidRPr="00304BC9">
        <w:rPr>
          <w:rFonts w:asciiTheme="majorHAnsi" w:hAnsiTheme="majorHAnsi"/>
        </w:rPr>
        <w:t xml:space="preserve"> nr 2</w:t>
      </w:r>
    </w:p>
    <w:p w14:paraId="2BBC9A59" w14:textId="14C66497" w:rsidR="00CA4C2F" w:rsidRPr="00304BC9" w:rsidRDefault="00CA4C2F" w:rsidP="00CA4C2F">
      <w:pPr>
        <w:jc w:val="right"/>
        <w:rPr>
          <w:rFonts w:asciiTheme="majorHAnsi" w:hAnsiTheme="majorHAnsi"/>
        </w:rPr>
      </w:pPr>
      <w:r>
        <w:rPr>
          <w:rFonts w:asciiTheme="majorHAnsi" w:hAnsiTheme="majorHAnsi"/>
        </w:rPr>
        <w:t xml:space="preserve">do ogłoszenia z </w:t>
      </w:r>
      <w:r w:rsidR="000770AA">
        <w:rPr>
          <w:rFonts w:asciiTheme="majorHAnsi" w:hAnsiTheme="majorHAnsi"/>
        </w:rPr>
        <w:t>1</w:t>
      </w:r>
      <w:r w:rsidR="00DC0D6C">
        <w:rPr>
          <w:rFonts w:asciiTheme="majorHAnsi" w:hAnsiTheme="majorHAnsi"/>
        </w:rPr>
        <w:t>8</w:t>
      </w:r>
      <w:r>
        <w:rPr>
          <w:rFonts w:asciiTheme="majorHAnsi" w:hAnsiTheme="majorHAnsi"/>
        </w:rPr>
        <w:t>.</w:t>
      </w:r>
      <w:r w:rsidR="000770AA">
        <w:rPr>
          <w:rFonts w:asciiTheme="majorHAnsi" w:hAnsiTheme="majorHAnsi"/>
        </w:rPr>
        <w:t>0</w:t>
      </w:r>
      <w:r w:rsidR="00DC0D6C">
        <w:rPr>
          <w:rFonts w:asciiTheme="majorHAnsi" w:hAnsiTheme="majorHAnsi"/>
        </w:rPr>
        <w:t>5</w:t>
      </w:r>
      <w:r>
        <w:rPr>
          <w:rFonts w:asciiTheme="majorHAnsi" w:hAnsiTheme="majorHAnsi"/>
        </w:rPr>
        <w:t>.202</w:t>
      </w:r>
      <w:r w:rsidR="000770AA">
        <w:rPr>
          <w:rFonts w:asciiTheme="majorHAnsi" w:hAnsiTheme="majorHAnsi"/>
        </w:rPr>
        <w:t>6</w:t>
      </w:r>
      <w:r>
        <w:rPr>
          <w:rFonts w:asciiTheme="majorHAnsi" w:hAnsiTheme="majorHAnsi"/>
        </w:rPr>
        <w:t xml:space="preserve"> r.</w:t>
      </w:r>
    </w:p>
    <w:p w14:paraId="3E39FC61" w14:textId="77777777" w:rsidR="0026769E" w:rsidRPr="00304BC9" w:rsidRDefault="0026769E" w:rsidP="0026769E">
      <w:pPr>
        <w:jc w:val="center"/>
        <w:rPr>
          <w:rFonts w:asciiTheme="majorHAnsi" w:hAnsiTheme="majorHAnsi"/>
          <w:i/>
          <w:sz w:val="22"/>
          <w:szCs w:val="22"/>
        </w:rPr>
      </w:pPr>
    </w:p>
    <w:p w14:paraId="5193FC30" w14:textId="77777777" w:rsidR="0026769E" w:rsidRPr="00304BC9" w:rsidRDefault="0026769E" w:rsidP="0026769E">
      <w:pPr>
        <w:jc w:val="center"/>
        <w:rPr>
          <w:rFonts w:asciiTheme="majorHAnsi" w:hAnsiTheme="majorHAnsi"/>
          <w:i/>
          <w:sz w:val="22"/>
          <w:szCs w:val="22"/>
        </w:rPr>
      </w:pPr>
      <w:r w:rsidRPr="00304BC9">
        <w:rPr>
          <w:rFonts w:asciiTheme="majorHAnsi" w:hAnsiTheme="majorHAnsi"/>
          <w:i/>
          <w:sz w:val="22"/>
          <w:szCs w:val="22"/>
        </w:rPr>
        <w:t>Wzór</w:t>
      </w:r>
    </w:p>
    <w:p w14:paraId="353EAD4E" w14:textId="5B0BEA8A" w:rsidR="0026769E" w:rsidRPr="00304BC9" w:rsidRDefault="0026769E" w:rsidP="0026769E">
      <w:pPr>
        <w:keepNext/>
        <w:keepLines/>
        <w:suppressAutoHyphens/>
        <w:autoSpaceDN w:val="0"/>
        <w:jc w:val="center"/>
        <w:textAlignment w:val="baseline"/>
        <w:rPr>
          <w:rFonts w:asciiTheme="majorHAnsi" w:hAnsiTheme="majorHAnsi"/>
          <w:b/>
          <w:bCs/>
          <w:sz w:val="22"/>
          <w:szCs w:val="22"/>
        </w:rPr>
      </w:pPr>
      <w:r w:rsidRPr="00304BC9">
        <w:rPr>
          <w:rFonts w:asciiTheme="majorHAnsi" w:hAnsiTheme="majorHAnsi"/>
          <w:b/>
          <w:bCs/>
          <w:sz w:val="22"/>
          <w:szCs w:val="22"/>
        </w:rPr>
        <w:t xml:space="preserve">Umowa nr </w:t>
      </w:r>
      <w:r w:rsidR="00C72843">
        <w:rPr>
          <w:rFonts w:asciiTheme="majorHAnsi" w:hAnsiTheme="majorHAnsi"/>
          <w:b/>
          <w:bCs/>
          <w:sz w:val="22"/>
          <w:szCs w:val="22"/>
        </w:rPr>
        <w:t>DAZ.2541……202</w:t>
      </w:r>
      <w:r w:rsidR="000770AA">
        <w:rPr>
          <w:rFonts w:asciiTheme="majorHAnsi" w:hAnsiTheme="majorHAnsi"/>
          <w:b/>
          <w:bCs/>
          <w:sz w:val="22"/>
          <w:szCs w:val="22"/>
        </w:rPr>
        <w:t>6</w:t>
      </w:r>
    </w:p>
    <w:p w14:paraId="408B6A71" w14:textId="77777777" w:rsidR="0026769E" w:rsidRPr="00304BC9" w:rsidRDefault="0026769E" w:rsidP="0026769E">
      <w:pPr>
        <w:suppressAutoHyphens/>
        <w:autoSpaceDN w:val="0"/>
        <w:jc w:val="both"/>
        <w:textAlignment w:val="baseline"/>
        <w:rPr>
          <w:rFonts w:asciiTheme="majorHAnsi" w:hAnsiTheme="majorHAnsi"/>
          <w:sz w:val="22"/>
          <w:szCs w:val="22"/>
        </w:rPr>
      </w:pPr>
    </w:p>
    <w:p w14:paraId="3F7F5A7A" w14:textId="385BB8D8"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zawarta pomiędzy: Instytutem Dendrologii Polskiej Akademii Nauk mającym siedzibę przy ulicy Parkowej 5, 62-035 Kórnik,</w:t>
      </w:r>
      <w:r w:rsidR="000C63C5" w:rsidRPr="000C63C5">
        <w:t xml:space="preserve"> </w:t>
      </w:r>
      <w:r w:rsidR="000C63C5" w:rsidRPr="000C63C5">
        <w:rPr>
          <w:rFonts w:asciiTheme="majorHAnsi" w:hAnsiTheme="majorHAnsi"/>
          <w:spacing w:val="-2"/>
          <w:sz w:val="22"/>
          <w:szCs w:val="22"/>
        </w:rPr>
        <w:t>NIP: 785-00-02-578, REGON: 000326150</w:t>
      </w:r>
      <w:r w:rsidR="00877CF5">
        <w:rPr>
          <w:rFonts w:asciiTheme="majorHAnsi" w:hAnsiTheme="majorHAnsi"/>
          <w:spacing w:val="-2"/>
          <w:sz w:val="22"/>
          <w:szCs w:val="22"/>
        </w:rPr>
        <w:t>,</w:t>
      </w:r>
      <w:r w:rsidRPr="00304BC9">
        <w:rPr>
          <w:rFonts w:asciiTheme="majorHAnsi" w:hAnsiTheme="majorHAnsi"/>
          <w:spacing w:val="-2"/>
          <w:sz w:val="22"/>
          <w:szCs w:val="22"/>
        </w:rPr>
        <w:t xml:space="preserve"> reprezentowanym </w:t>
      </w:r>
      <w:r w:rsidR="00C72843">
        <w:rPr>
          <w:rFonts w:asciiTheme="majorHAnsi" w:hAnsiTheme="majorHAnsi"/>
          <w:spacing w:val="-2"/>
          <w:sz w:val="22"/>
          <w:szCs w:val="22"/>
        </w:rPr>
        <w:t>przez …………………………………………….………………</w:t>
      </w:r>
      <w:r w:rsidRPr="00304BC9">
        <w:rPr>
          <w:rFonts w:asciiTheme="majorHAnsi" w:hAnsiTheme="majorHAnsi"/>
          <w:spacing w:val="-2"/>
          <w:sz w:val="22"/>
          <w:szCs w:val="22"/>
        </w:rPr>
        <w:t>, zwanym w dalszej treści umowy ZAMAWIAJĄCYM</w:t>
      </w:r>
    </w:p>
    <w:p w14:paraId="13BEC39A"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a</w:t>
      </w:r>
    </w:p>
    <w:p w14:paraId="1862B726" w14:textId="11502F84"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w:t>
      </w:r>
      <w:r w:rsidR="00C72843" w:rsidRPr="00C72843">
        <w:t xml:space="preserve"> </w:t>
      </w:r>
      <w:r w:rsidR="00C72843" w:rsidRPr="00C72843">
        <w:rPr>
          <w:rFonts w:asciiTheme="majorHAnsi" w:hAnsiTheme="majorHAnsi"/>
          <w:spacing w:val="-2"/>
          <w:sz w:val="22"/>
          <w:szCs w:val="22"/>
        </w:rPr>
        <w:t xml:space="preserve">zwanym w dalszej treści umowy WYKONAWCĄ </w:t>
      </w:r>
      <w:r w:rsidRPr="00304BC9">
        <w:rPr>
          <w:rFonts w:asciiTheme="majorHAnsi" w:hAnsiTheme="majorHAnsi"/>
          <w:spacing w:val="-2"/>
          <w:sz w:val="22"/>
          <w:szCs w:val="22"/>
        </w:rPr>
        <w:t>reprezentowanym przez …………………………………………………………………………</w:t>
      </w:r>
      <w:r w:rsidR="00C72843">
        <w:rPr>
          <w:rFonts w:asciiTheme="majorHAnsi" w:hAnsiTheme="majorHAnsi"/>
          <w:spacing w:val="-2"/>
          <w:sz w:val="22"/>
          <w:szCs w:val="22"/>
        </w:rPr>
        <w:t>……………</w:t>
      </w:r>
      <w:r w:rsidRPr="00304BC9">
        <w:rPr>
          <w:rFonts w:asciiTheme="majorHAnsi" w:hAnsiTheme="majorHAnsi"/>
          <w:spacing w:val="-2"/>
          <w:sz w:val="22"/>
          <w:szCs w:val="22"/>
        </w:rPr>
        <w:t>….</w:t>
      </w:r>
    </w:p>
    <w:p w14:paraId="1E18FC3B"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p>
    <w:p w14:paraId="3F912B97" w14:textId="77777777" w:rsidR="0026769E"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Wobec wyboru WYKONAWCY przez ZAMAWIAJĄCEGO po przeprowadzeniu postępowania </w:t>
      </w:r>
      <w:r w:rsidRPr="00304BC9">
        <w:rPr>
          <w:rFonts w:asciiTheme="majorHAnsi" w:hAnsiTheme="majorHAnsi"/>
          <w:spacing w:val="-2"/>
          <w:sz w:val="22"/>
          <w:szCs w:val="22"/>
        </w:rPr>
        <w:br/>
        <w:t xml:space="preserve">w trybie ……………………………………………………..…………., strony zawierają umowę </w:t>
      </w:r>
      <w:r w:rsidRPr="00304BC9">
        <w:rPr>
          <w:rFonts w:asciiTheme="majorHAnsi" w:hAnsiTheme="majorHAnsi"/>
          <w:spacing w:val="-2"/>
          <w:sz w:val="22"/>
          <w:szCs w:val="22"/>
        </w:rPr>
        <w:br/>
        <w:t>o następującej treści:</w:t>
      </w:r>
    </w:p>
    <w:p w14:paraId="3F42169F" w14:textId="77777777" w:rsidR="0026769E" w:rsidRPr="00304BC9" w:rsidRDefault="0026769E" w:rsidP="00316814">
      <w:pPr>
        <w:suppressAutoHyphens/>
        <w:autoSpaceDN w:val="0"/>
        <w:spacing w:line="276" w:lineRule="auto"/>
        <w:jc w:val="center"/>
        <w:textAlignment w:val="baseline"/>
        <w:rPr>
          <w:rFonts w:asciiTheme="majorHAnsi" w:eastAsia="Calibri" w:hAnsiTheme="majorHAnsi"/>
          <w:b/>
          <w:bCs/>
          <w:sz w:val="22"/>
          <w:szCs w:val="22"/>
          <w:lang w:eastAsia="en-US"/>
        </w:rPr>
      </w:pPr>
      <w:r w:rsidRPr="00304BC9">
        <w:rPr>
          <w:rFonts w:asciiTheme="majorHAnsi" w:hAnsiTheme="majorHAnsi"/>
          <w:b/>
          <w:bCs/>
          <w:spacing w:val="-2"/>
          <w:sz w:val="22"/>
          <w:szCs w:val="22"/>
        </w:rPr>
        <w:t>§ 1. Przedmiot umowy</w:t>
      </w:r>
    </w:p>
    <w:p w14:paraId="656AB8A3"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p>
    <w:p w14:paraId="4A3A2E1D" w14:textId="3ED5D093" w:rsidR="00304BC9" w:rsidRPr="00304BC9" w:rsidRDefault="00304BC9"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ZAMAWIAJĄCY zleca, a WYKONAWCA podejmuje się wykonać </w:t>
      </w:r>
      <w:r w:rsidR="00564525" w:rsidRPr="00564525">
        <w:rPr>
          <w:rFonts w:asciiTheme="majorHAnsi" w:hAnsiTheme="majorHAnsi"/>
          <w:spacing w:val="-2"/>
          <w:sz w:val="22"/>
          <w:szCs w:val="22"/>
        </w:rPr>
        <w:t>obsług</w:t>
      </w:r>
      <w:r w:rsidR="00564525">
        <w:rPr>
          <w:rFonts w:asciiTheme="majorHAnsi" w:hAnsiTheme="majorHAnsi"/>
          <w:spacing w:val="-2"/>
          <w:sz w:val="22"/>
          <w:szCs w:val="22"/>
        </w:rPr>
        <w:t>ę</w:t>
      </w:r>
      <w:r w:rsidR="00564525" w:rsidRPr="00564525">
        <w:rPr>
          <w:rFonts w:asciiTheme="majorHAnsi" w:hAnsiTheme="majorHAnsi"/>
          <w:spacing w:val="-2"/>
          <w:sz w:val="22"/>
          <w:szCs w:val="22"/>
        </w:rPr>
        <w:t xml:space="preserve"> posiedzenia Rady Naukowej Instytutu Dendrologii PAN wraz z zapewnieniem miejsca posiedzenia, wyżywienia i noclegu</w:t>
      </w:r>
      <w:r w:rsidRPr="00304BC9">
        <w:rPr>
          <w:rFonts w:asciiTheme="majorHAnsi" w:hAnsiTheme="majorHAnsi"/>
          <w:spacing w:val="-2"/>
          <w:sz w:val="22"/>
          <w:szCs w:val="22"/>
        </w:rPr>
        <w:t xml:space="preserve"> zgodnie </w:t>
      </w:r>
      <w:r w:rsidR="00564525">
        <w:rPr>
          <w:rFonts w:asciiTheme="majorHAnsi" w:hAnsiTheme="majorHAnsi"/>
          <w:spacing w:val="-2"/>
          <w:sz w:val="22"/>
          <w:szCs w:val="22"/>
        </w:rPr>
        <w:br/>
      </w:r>
      <w:r w:rsidRPr="00304BC9">
        <w:rPr>
          <w:rFonts w:asciiTheme="majorHAnsi" w:hAnsiTheme="majorHAnsi"/>
          <w:spacing w:val="-2"/>
          <w:sz w:val="22"/>
          <w:szCs w:val="22"/>
        </w:rPr>
        <w:t xml:space="preserve">z treścią ogłoszenia ……………………. z dnia ………………………. oraz </w:t>
      </w:r>
      <w:r w:rsidR="00B44E90">
        <w:rPr>
          <w:rFonts w:asciiTheme="majorHAnsi" w:hAnsiTheme="majorHAnsi"/>
          <w:spacing w:val="-2"/>
          <w:sz w:val="22"/>
          <w:szCs w:val="22"/>
        </w:rPr>
        <w:t xml:space="preserve">z </w:t>
      </w:r>
      <w:r w:rsidRPr="00304BC9">
        <w:rPr>
          <w:rFonts w:asciiTheme="majorHAnsi" w:hAnsiTheme="majorHAnsi"/>
          <w:spacing w:val="-2"/>
          <w:sz w:val="22"/>
          <w:szCs w:val="22"/>
        </w:rPr>
        <w:t>przedstawioną ofertą z dnia …………………. (zał. nr 1).</w:t>
      </w:r>
    </w:p>
    <w:p w14:paraId="3507F3C4" w14:textId="77777777" w:rsidR="0026769E" w:rsidRPr="00304BC9" w:rsidRDefault="0026769E" w:rsidP="00316814">
      <w:pPr>
        <w:suppressAutoHyphens/>
        <w:autoSpaceDN w:val="0"/>
        <w:spacing w:line="276" w:lineRule="auto"/>
        <w:jc w:val="center"/>
        <w:textAlignment w:val="baseline"/>
        <w:rPr>
          <w:rFonts w:asciiTheme="majorHAnsi" w:hAnsiTheme="majorHAnsi"/>
          <w:spacing w:val="-2"/>
          <w:sz w:val="22"/>
          <w:szCs w:val="22"/>
        </w:rPr>
      </w:pPr>
    </w:p>
    <w:p w14:paraId="0D1F68E5" w14:textId="77777777" w:rsidR="0026769E" w:rsidRPr="00304BC9" w:rsidRDefault="0026769E" w:rsidP="00316814">
      <w:pPr>
        <w:suppressAutoHyphens/>
        <w:autoSpaceDN w:val="0"/>
        <w:spacing w:line="276" w:lineRule="auto"/>
        <w:jc w:val="center"/>
        <w:textAlignment w:val="baseline"/>
        <w:rPr>
          <w:rFonts w:asciiTheme="majorHAnsi" w:eastAsia="Calibri" w:hAnsiTheme="majorHAnsi"/>
          <w:b/>
          <w:bCs/>
          <w:sz w:val="22"/>
          <w:szCs w:val="22"/>
          <w:lang w:eastAsia="en-US"/>
        </w:rPr>
      </w:pPr>
      <w:r w:rsidRPr="00304BC9">
        <w:rPr>
          <w:rFonts w:asciiTheme="majorHAnsi" w:hAnsiTheme="majorHAnsi"/>
          <w:b/>
          <w:bCs/>
          <w:spacing w:val="-2"/>
          <w:sz w:val="22"/>
          <w:szCs w:val="22"/>
        </w:rPr>
        <w:t xml:space="preserve">§ 2. Warunki i termin </w:t>
      </w:r>
      <w:r w:rsidR="00CA4A7F">
        <w:rPr>
          <w:rFonts w:asciiTheme="majorHAnsi" w:hAnsiTheme="majorHAnsi"/>
          <w:b/>
          <w:bCs/>
          <w:spacing w:val="-2"/>
          <w:sz w:val="22"/>
          <w:szCs w:val="22"/>
        </w:rPr>
        <w:t>wykonania</w:t>
      </w:r>
    </w:p>
    <w:p w14:paraId="0907BFA2" w14:textId="77777777" w:rsidR="0026769E" w:rsidRPr="00304BC9" w:rsidRDefault="0026769E" w:rsidP="00316814">
      <w:pPr>
        <w:suppressAutoHyphens/>
        <w:autoSpaceDN w:val="0"/>
        <w:spacing w:line="276" w:lineRule="auto"/>
        <w:jc w:val="both"/>
        <w:textAlignment w:val="baseline"/>
        <w:rPr>
          <w:rFonts w:asciiTheme="majorHAnsi" w:hAnsiTheme="majorHAnsi"/>
          <w:b/>
          <w:spacing w:val="-2"/>
          <w:sz w:val="22"/>
          <w:szCs w:val="22"/>
        </w:rPr>
      </w:pPr>
    </w:p>
    <w:p w14:paraId="094F644D" w14:textId="2BD6CF6D" w:rsidR="00304BC9" w:rsidRPr="00304BC9" w:rsidRDefault="00304BC9" w:rsidP="00316814">
      <w:pPr>
        <w:numPr>
          <w:ilvl w:val="0"/>
          <w:numId w:val="5"/>
        </w:numPr>
        <w:suppressAutoHyphens/>
        <w:autoSpaceDN w:val="0"/>
        <w:spacing w:line="276" w:lineRule="auto"/>
        <w:ind w:left="284" w:hanging="284"/>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Termin wykonania usługi </w:t>
      </w:r>
      <w:r w:rsidR="00786722">
        <w:rPr>
          <w:rFonts w:asciiTheme="majorHAnsi" w:hAnsiTheme="majorHAnsi"/>
          <w:spacing w:val="-2"/>
          <w:sz w:val="22"/>
          <w:szCs w:val="22"/>
        </w:rPr>
        <w:t>22.06</w:t>
      </w:r>
      <w:r w:rsidR="00ED3DCF">
        <w:rPr>
          <w:rFonts w:asciiTheme="majorHAnsi" w:hAnsiTheme="majorHAnsi"/>
          <w:spacing w:val="-2"/>
          <w:sz w:val="22"/>
          <w:szCs w:val="22"/>
        </w:rPr>
        <w:t>.202</w:t>
      </w:r>
      <w:r w:rsidR="000770AA">
        <w:rPr>
          <w:rFonts w:asciiTheme="majorHAnsi" w:hAnsiTheme="majorHAnsi"/>
          <w:spacing w:val="-2"/>
          <w:sz w:val="22"/>
          <w:szCs w:val="22"/>
        </w:rPr>
        <w:t>6</w:t>
      </w:r>
      <w:r w:rsidRPr="00304BC9">
        <w:rPr>
          <w:rFonts w:asciiTheme="majorHAnsi" w:hAnsiTheme="majorHAnsi"/>
          <w:spacing w:val="-2"/>
          <w:sz w:val="22"/>
          <w:szCs w:val="22"/>
        </w:rPr>
        <w:t xml:space="preserve"> r.</w:t>
      </w:r>
    </w:p>
    <w:p w14:paraId="45C78529" w14:textId="19B2AFFA" w:rsidR="00304BC9" w:rsidRPr="00304BC9" w:rsidRDefault="00304BC9" w:rsidP="00316814">
      <w:pPr>
        <w:numPr>
          <w:ilvl w:val="0"/>
          <w:numId w:val="5"/>
        </w:numPr>
        <w:suppressAutoHyphens/>
        <w:autoSpaceDN w:val="0"/>
        <w:spacing w:line="276" w:lineRule="auto"/>
        <w:ind w:left="284" w:hanging="284"/>
        <w:jc w:val="both"/>
        <w:textAlignment w:val="baseline"/>
        <w:rPr>
          <w:rFonts w:asciiTheme="majorHAnsi" w:hAnsiTheme="majorHAnsi"/>
          <w:spacing w:val="-2"/>
          <w:sz w:val="22"/>
          <w:szCs w:val="22"/>
        </w:rPr>
      </w:pPr>
      <w:r w:rsidRPr="00304BC9">
        <w:rPr>
          <w:rFonts w:asciiTheme="majorHAnsi" w:hAnsiTheme="majorHAnsi"/>
          <w:spacing w:val="-2"/>
          <w:sz w:val="22"/>
          <w:szCs w:val="22"/>
        </w:rPr>
        <w:t>ZAMAWIAJĄCY i WYKONAWCA są obowiązani współdziałać przy wykonywaniu niniejszej umowy.</w:t>
      </w:r>
    </w:p>
    <w:p w14:paraId="124C4FA9" w14:textId="77777777" w:rsidR="00221BB3" w:rsidRPr="00304BC9" w:rsidRDefault="00221BB3" w:rsidP="00316814">
      <w:pPr>
        <w:suppressAutoHyphens/>
        <w:autoSpaceDN w:val="0"/>
        <w:spacing w:line="276" w:lineRule="auto"/>
        <w:jc w:val="both"/>
        <w:textAlignment w:val="baseline"/>
        <w:rPr>
          <w:rFonts w:asciiTheme="majorHAnsi" w:hAnsiTheme="majorHAnsi"/>
          <w:spacing w:val="-2"/>
          <w:sz w:val="22"/>
          <w:szCs w:val="22"/>
        </w:rPr>
      </w:pPr>
    </w:p>
    <w:p w14:paraId="1498D11A" w14:textId="77777777" w:rsidR="0026769E" w:rsidRPr="00304BC9" w:rsidRDefault="0026769E" w:rsidP="00316814">
      <w:pPr>
        <w:suppressAutoHyphens/>
        <w:autoSpaceDN w:val="0"/>
        <w:spacing w:line="276" w:lineRule="auto"/>
        <w:jc w:val="center"/>
        <w:textAlignment w:val="baseline"/>
        <w:rPr>
          <w:rFonts w:asciiTheme="majorHAnsi" w:eastAsia="Calibri" w:hAnsiTheme="majorHAnsi"/>
          <w:b/>
          <w:bCs/>
          <w:sz w:val="22"/>
          <w:szCs w:val="22"/>
          <w:lang w:eastAsia="en-US"/>
        </w:rPr>
      </w:pPr>
      <w:r w:rsidRPr="00304BC9">
        <w:rPr>
          <w:rFonts w:asciiTheme="majorHAnsi" w:hAnsiTheme="majorHAnsi"/>
          <w:b/>
          <w:bCs/>
          <w:spacing w:val="-2"/>
          <w:sz w:val="22"/>
          <w:szCs w:val="22"/>
        </w:rPr>
        <w:t>§ 3. Całkowita wartość umowy</w:t>
      </w:r>
    </w:p>
    <w:p w14:paraId="459A8998"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p>
    <w:p w14:paraId="549D5A11" w14:textId="72A76B84" w:rsidR="00304BC9" w:rsidRDefault="00304BC9" w:rsidP="00316814">
      <w:pPr>
        <w:pStyle w:val="Akapitzlist"/>
        <w:numPr>
          <w:ilvl w:val="3"/>
          <w:numId w:val="5"/>
        </w:numPr>
        <w:suppressAutoHyphens/>
        <w:autoSpaceDN w:val="0"/>
        <w:spacing w:line="276" w:lineRule="auto"/>
        <w:ind w:left="284" w:hanging="284"/>
        <w:jc w:val="both"/>
        <w:textAlignment w:val="baseline"/>
        <w:rPr>
          <w:rFonts w:asciiTheme="majorHAnsi" w:hAnsiTheme="majorHAnsi"/>
          <w:spacing w:val="-2"/>
          <w:sz w:val="22"/>
          <w:szCs w:val="22"/>
        </w:rPr>
      </w:pPr>
      <w:r w:rsidRPr="004D13D7">
        <w:rPr>
          <w:rFonts w:asciiTheme="majorHAnsi" w:hAnsiTheme="majorHAnsi"/>
          <w:spacing w:val="-2"/>
          <w:sz w:val="22"/>
          <w:szCs w:val="22"/>
        </w:rPr>
        <w:t xml:space="preserve">Za wykonanie wszystkich czynności opisanych w § 1 WYKONAWCY przysługiwać będzie wynagrodzenie w łącznej wysokości ………………………. zł netto, słownie: ……………………… zł netto, tj. …………………….. zł brutto, słownie: ……………………… zł brutto. </w:t>
      </w:r>
    </w:p>
    <w:p w14:paraId="7DF19324" w14:textId="195D9A0B" w:rsidR="005C1055" w:rsidRPr="00AD3AC4" w:rsidRDefault="004D13D7" w:rsidP="00AD3AC4">
      <w:pPr>
        <w:pStyle w:val="Akapitzlist"/>
        <w:numPr>
          <w:ilvl w:val="3"/>
          <w:numId w:val="5"/>
        </w:numPr>
        <w:spacing w:line="276" w:lineRule="auto"/>
        <w:ind w:left="284" w:hanging="284"/>
        <w:jc w:val="both"/>
        <w:rPr>
          <w:rFonts w:asciiTheme="majorHAnsi" w:hAnsiTheme="majorHAnsi"/>
          <w:spacing w:val="-2"/>
          <w:sz w:val="22"/>
          <w:szCs w:val="22"/>
        </w:rPr>
      </w:pPr>
      <w:r w:rsidRPr="004D13D7">
        <w:rPr>
          <w:rFonts w:asciiTheme="majorHAnsi" w:hAnsiTheme="majorHAnsi"/>
          <w:spacing w:val="-2"/>
          <w:sz w:val="22"/>
          <w:szCs w:val="22"/>
        </w:rPr>
        <w:t xml:space="preserve">Ostateczna, faktyczna wysokość wynagrodzenia należnego Wykonawcy zostanie ustalona poprzez zsumowanie kosztów wynajęcia pomieszczeń i infrastruktury do przeprowadzenia </w:t>
      </w:r>
      <w:r>
        <w:rPr>
          <w:rFonts w:asciiTheme="majorHAnsi" w:hAnsiTheme="majorHAnsi"/>
          <w:spacing w:val="-2"/>
          <w:sz w:val="22"/>
          <w:szCs w:val="22"/>
        </w:rPr>
        <w:t>posiedzenia</w:t>
      </w:r>
      <w:r w:rsidRPr="004D13D7">
        <w:rPr>
          <w:rFonts w:asciiTheme="majorHAnsi" w:hAnsiTheme="majorHAnsi"/>
          <w:spacing w:val="-2"/>
          <w:sz w:val="22"/>
          <w:szCs w:val="22"/>
        </w:rPr>
        <w:t xml:space="preserve">, oraz kosztów noclegu i usług cateringowych (wyliczonych na podstawie cen jednostkowych zawartych w ofercie pomnożonych przez faktyczną liczbę uczestników </w:t>
      </w:r>
      <w:r>
        <w:rPr>
          <w:rFonts w:asciiTheme="majorHAnsi" w:hAnsiTheme="majorHAnsi"/>
          <w:spacing w:val="-2"/>
          <w:sz w:val="22"/>
          <w:szCs w:val="22"/>
        </w:rPr>
        <w:t>posiedzenia Rady Naukowej</w:t>
      </w:r>
      <w:r w:rsidRPr="004D13D7">
        <w:rPr>
          <w:rFonts w:asciiTheme="majorHAnsi" w:hAnsiTheme="majorHAnsi"/>
          <w:spacing w:val="-2"/>
          <w:sz w:val="22"/>
          <w:szCs w:val="22"/>
        </w:rPr>
        <w:t>).</w:t>
      </w:r>
    </w:p>
    <w:p w14:paraId="37A6D174" w14:textId="77777777" w:rsidR="0026769E" w:rsidRPr="00304BC9" w:rsidRDefault="0026769E" w:rsidP="00316814">
      <w:pPr>
        <w:keepNext/>
        <w:keepLines/>
        <w:suppressAutoHyphens/>
        <w:autoSpaceDN w:val="0"/>
        <w:spacing w:line="276" w:lineRule="auto"/>
        <w:jc w:val="center"/>
        <w:textAlignment w:val="baseline"/>
        <w:rPr>
          <w:rFonts w:asciiTheme="majorHAnsi" w:eastAsia="Calibri" w:hAnsiTheme="majorHAnsi"/>
          <w:b/>
          <w:sz w:val="22"/>
          <w:szCs w:val="22"/>
          <w:lang w:eastAsia="en-US"/>
        </w:rPr>
      </w:pPr>
      <w:r w:rsidRPr="00304BC9">
        <w:rPr>
          <w:rFonts w:asciiTheme="majorHAnsi" w:hAnsiTheme="majorHAnsi"/>
          <w:b/>
          <w:spacing w:val="-2"/>
          <w:sz w:val="22"/>
          <w:szCs w:val="22"/>
        </w:rPr>
        <w:t>§ 4. Upoważnieni przedstawiciele</w:t>
      </w:r>
    </w:p>
    <w:p w14:paraId="15BE0EE8"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p>
    <w:p w14:paraId="374EA3DD"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Strony wyznaczają niniejszym swoich przedstawicieli uprawnionych do podejmowania decyzji </w:t>
      </w:r>
      <w:r w:rsidR="005C1055" w:rsidRPr="00304BC9">
        <w:rPr>
          <w:rFonts w:asciiTheme="majorHAnsi" w:hAnsiTheme="majorHAnsi"/>
          <w:spacing w:val="-2"/>
          <w:sz w:val="22"/>
          <w:szCs w:val="22"/>
        </w:rPr>
        <w:br/>
      </w:r>
      <w:r w:rsidRPr="00304BC9">
        <w:rPr>
          <w:rFonts w:asciiTheme="majorHAnsi" w:hAnsiTheme="majorHAnsi"/>
          <w:spacing w:val="-2"/>
          <w:sz w:val="22"/>
          <w:szCs w:val="22"/>
        </w:rPr>
        <w:t>w zakresie wyznaczonym przez § 1 tej umowy.</w:t>
      </w:r>
    </w:p>
    <w:p w14:paraId="5EF116FF"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Przedstawicielem ZAMAWIAJĄCEGO będzie ……………………….</w:t>
      </w:r>
    </w:p>
    <w:p w14:paraId="620C19F0" w14:textId="77777777" w:rsidR="0026769E" w:rsidRPr="00304BC9" w:rsidRDefault="0026769E"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Przedstawicielem WYKONAWCY będzie ………………………..</w:t>
      </w:r>
    </w:p>
    <w:p w14:paraId="4B3C02A3" w14:textId="77777777" w:rsidR="00316814" w:rsidRDefault="00316814" w:rsidP="00537B5B">
      <w:pPr>
        <w:suppressAutoHyphens/>
        <w:autoSpaceDN w:val="0"/>
        <w:spacing w:line="276" w:lineRule="auto"/>
        <w:textAlignment w:val="baseline"/>
        <w:rPr>
          <w:rFonts w:asciiTheme="majorHAnsi" w:hAnsiTheme="majorHAnsi"/>
          <w:b/>
          <w:bCs/>
          <w:spacing w:val="-2"/>
          <w:sz w:val="22"/>
          <w:szCs w:val="22"/>
        </w:rPr>
      </w:pPr>
    </w:p>
    <w:p w14:paraId="4AE2C302" w14:textId="617E5024" w:rsidR="0026769E" w:rsidRPr="00537B5B" w:rsidRDefault="0026769E" w:rsidP="00537B5B">
      <w:pPr>
        <w:suppressAutoHyphens/>
        <w:autoSpaceDN w:val="0"/>
        <w:spacing w:line="276" w:lineRule="auto"/>
        <w:jc w:val="center"/>
        <w:textAlignment w:val="baseline"/>
        <w:rPr>
          <w:rFonts w:asciiTheme="majorHAnsi" w:eastAsia="Calibri" w:hAnsiTheme="majorHAnsi"/>
          <w:b/>
          <w:bCs/>
          <w:sz w:val="22"/>
          <w:szCs w:val="22"/>
          <w:lang w:eastAsia="en-US"/>
        </w:rPr>
      </w:pPr>
      <w:r w:rsidRPr="00304BC9">
        <w:rPr>
          <w:rFonts w:asciiTheme="majorHAnsi" w:hAnsiTheme="majorHAnsi"/>
          <w:b/>
          <w:bCs/>
          <w:spacing w:val="-2"/>
          <w:sz w:val="22"/>
          <w:szCs w:val="22"/>
        </w:rPr>
        <w:t>§ 5. Warunki płatności</w:t>
      </w:r>
    </w:p>
    <w:p w14:paraId="785FEDC1" w14:textId="23248F07" w:rsidR="0026769E"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Zapłata nastąpi w terminie 21 dni od dnia dostarczenia faktury VAT, przelewem na rachunek bankowy WYKONAWCY wskazany w wystawionej fakturze. Warunkiem zapłaty jest sporządzenie i podpisanie przez strony tej umowy protokołu odbioru </w:t>
      </w:r>
      <w:r w:rsidR="000C63C5" w:rsidRPr="000C63C5">
        <w:rPr>
          <w:rFonts w:asciiTheme="majorHAnsi" w:hAnsiTheme="majorHAnsi"/>
          <w:spacing w:val="-2"/>
          <w:sz w:val="22"/>
          <w:szCs w:val="22"/>
        </w:rPr>
        <w:t>przedmiotu umowy</w:t>
      </w:r>
      <w:r w:rsidR="000C63C5">
        <w:rPr>
          <w:rFonts w:asciiTheme="majorHAnsi" w:hAnsiTheme="majorHAnsi"/>
          <w:spacing w:val="-2"/>
          <w:sz w:val="22"/>
          <w:szCs w:val="22"/>
        </w:rPr>
        <w:t>.</w:t>
      </w:r>
    </w:p>
    <w:p w14:paraId="1330F0A3" w14:textId="77777777" w:rsidR="005C1055" w:rsidRPr="00304BC9" w:rsidRDefault="005C1055" w:rsidP="00316814">
      <w:pPr>
        <w:suppressAutoHyphens/>
        <w:autoSpaceDN w:val="0"/>
        <w:spacing w:line="276" w:lineRule="auto"/>
        <w:ind w:left="284" w:hanging="284"/>
        <w:jc w:val="both"/>
        <w:textAlignment w:val="baseline"/>
        <w:rPr>
          <w:rFonts w:asciiTheme="majorHAnsi" w:hAnsiTheme="majorHAnsi"/>
          <w:i/>
          <w:spacing w:val="-2"/>
          <w:sz w:val="22"/>
          <w:szCs w:val="22"/>
        </w:rPr>
      </w:pPr>
    </w:p>
    <w:p w14:paraId="578C69DE" w14:textId="77777777" w:rsidR="005C1055" w:rsidRPr="00304BC9" w:rsidRDefault="005C1055" w:rsidP="00316814">
      <w:pPr>
        <w:suppressAutoHyphens/>
        <w:autoSpaceDN w:val="0"/>
        <w:spacing w:line="276" w:lineRule="auto"/>
        <w:jc w:val="center"/>
        <w:textAlignment w:val="baseline"/>
        <w:rPr>
          <w:rFonts w:asciiTheme="majorHAnsi" w:hAnsiTheme="majorHAnsi"/>
          <w:b/>
          <w:bCs/>
          <w:spacing w:val="-2"/>
          <w:sz w:val="22"/>
          <w:szCs w:val="22"/>
        </w:rPr>
      </w:pPr>
      <w:r w:rsidRPr="00304BC9">
        <w:rPr>
          <w:rFonts w:asciiTheme="majorHAnsi" w:hAnsiTheme="majorHAnsi"/>
          <w:b/>
          <w:bCs/>
          <w:spacing w:val="-2"/>
          <w:sz w:val="22"/>
          <w:szCs w:val="22"/>
        </w:rPr>
        <w:lastRenderedPageBreak/>
        <w:t xml:space="preserve">§ </w:t>
      </w:r>
      <w:r w:rsidR="00304BC9">
        <w:rPr>
          <w:rFonts w:asciiTheme="majorHAnsi" w:hAnsiTheme="majorHAnsi"/>
          <w:b/>
          <w:bCs/>
          <w:spacing w:val="-2"/>
          <w:sz w:val="22"/>
          <w:szCs w:val="22"/>
        </w:rPr>
        <w:t>6</w:t>
      </w:r>
      <w:r w:rsidRPr="00304BC9">
        <w:rPr>
          <w:rFonts w:asciiTheme="majorHAnsi" w:hAnsiTheme="majorHAnsi"/>
          <w:b/>
          <w:bCs/>
          <w:spacing w:val="-2"/>
          <w:sz w:val="22"/>
          <w:szCs w:val="22"/>
        </w:rPr>
        <w:t>. Kary umowne</w:t>
      </w:r>
    </w:p>
    <w:p w14:paraId="40C63C85" w14:textId="77777777" w:rsidR="005C1055" w:rsidRPr="00304BC9" w:rsidRDefault="005C1055" w:rsidP="00316814">
      <w:pPr>
        <w:suppressAutoHyphens/>
        <w:autoSpaceDN w:val="0"/>
        <w:spacing w:line="276" w:lineRule="auto"/>
        <w:textAlignment w:val="baseline"/>
        <w:rPr>
          <w:rFonts w:asciiTheme="majorHAnsi" w:hAnsiTheme="majorHAnsi"/>
          <w:spacing w:val="-2"/>
          <w:sz w:val="22"/>
          <w:szCs w:val="22"/>
        </w:rPr>
      </w:pPr>
    </w:p>
    <w:p w14:paraId="100C901D"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1. Strony postanawiają, że obowiązującą formą odszkodowania będą kary umowne.</w:t>
      </w:r>
    </w:p>
    <w:p w14:paraId="4D015B30"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2. Kary te będą naliczane w następujących przypadkach i wysokościach:</w:t>
      </w:r>
    </w:p>
    <w:p w14:paraId="4814122F"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2.1. WYKONAWCA zapłaci ZAMAWIAJĄCEMU kary umowne:</w:t>
      </w:r>
    </w:p>
    <w:p w14:paraId="450A756F"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3D47ED6E"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b) za zwłokę w usuwaniu wad stwierdzonych przy odbiorze lub w okresie gwarancji</w:t>
      </w:r>
    </w:p>
    <w:p w14:paraId="0B6C6117"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w wysokości 0,5% całkowitej wartości umowy, za każdy dzień zwłoki, licząc od dnia wyznaczonego lub umówionego na usunięcie tych wad.</w:t>
      </w:r>
    </w:p>
    <w:p w14:paraId="694BF7DD" w14:textId="77777777" w:rsidR="000C63C5" w:rsidRPr="000C63C5" w:rsidRDefault="000C63C5" w:rsidP="00316814">
      <w:pPr>
        <w:suppressAutoHyphens/>
        <w:autoSpaceDN w:val="0"/>
        <w:spacing w:line="276" w:lineRule="auto"/>
        <w:jc w:val="both"/>
        <w:textAlignment w:val="baseline"/>
        <w:rPr>
          <w:rFonts w:asciiTheme="majorHAnsi" w:hAnsiTheme="majorHAnsi"/>
          <w:spacing w:val="-2"/>
          <w:sz w:val="22"/>
          <w:szCs w:val="22"/>
        </w:rPr>
      </w:pPr>
      <w:r w:rsidRPr="000C63C5">
        <w:rPr>
          <w:rFonts w:asciiTheme="majorHAnsi" w:hAnsiTheme="majorHAnsi"/>
          <w:spacing w:val="-2"/>
          <w:sz w:val="22"/>
          <w:szCs w:val="22"/>
        </w:rPr>
        <w:t>2.2. Łączna wysokość kar umownych nie może przekroczyć 10% wynagrodzenia umownego netto wskazanego w § 3.</w:t>
      </w:r>
    </w:p>
    <w:p w14:paraId="6C559C87" w14:textId="77777777" w:rsidR="000C63C5" w:rsidRDefault="000C63C5" w:rsidP="00316814">
      <w:pPr>
        <w:suppressAutoHyphens/>
        <w:autoSpaceDN w:val="0"/>
        <w:spacing w:line="276" w:lineRule="auto"/>
        <w:jc w:val="both"/>
        <w:textAlignment w:val="baseline"/>
        <w:rPr>
          <w:rFonts w:asciiTheme="majorHAnsi" w:hAnsiTheme="majorHAnsi"/>
          <w:spacing w:val="-2"/>
          <w:sz w:val="22"/>
          <w:szCs w:val="22"/>
        </w:rPr>
      </w:pPr>
      <w:r w:rsidRPr="000C63C5">
        <w:rPr>
          <w:rFonts w:asciiTheme="majorHAnsi" w:hAnsiTheme="majorHAnsi"/>
          <w:spacing w:val="-2"/>
          <w:sz w:val="22"/>
          <w:szCs w:val="22"/>
        </w:rPr>
        <w:t>2.3 Zamawiający zapłaci WYKONAWCY kary umowne za zwłokę w dokonaniu odbioru przedmiotu umowy w wysokości 0,5% za każdy dzień zwłoki, licząc od dnia następnego po dniu, w którym odbiór miał zostać zakończony.</w:t>
      </w:r>
    </w:p>
    <w:p w14:paraId="5945387F" w14:textId="5D5A4D55"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3. Strony zastrzegają sobie prawo dochodzenia odszkodowania uzupełniającego,</w:t>
      </w:r>
    </w:p>
    <w:p w14:paraId="4F954A89"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przekraczającego wysokość naliczonych kar umownych do wysokości rzeczywiście</w:t>
      </w:r>
    </w:p>
    <w:p w14:paraId="2D5940EA"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poniesionej szkody.</w:t>
      </w:r>
    </w:p>
    <w:p w14:paraId="541C0E00"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4. WYKONAWCA nie może przenosić na rzecz osób trzecich jakichkolwiek wierzytelności</w:t>
      </w:r>
    </w:p>
    <w:p w14:paraId="5351EA4B" w14:textId="77777777" w:rsidR="005C1055"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wynikających lub związanych z tą umową bez pisemnej zgody ZAMAWIAJĄCEGO.</w:t>
      </w:r>
    </w:p>
    <w:p w14:paraId="10F938F0" w14:textId="77777777" w:rsidR="00316814" w:rsidRDefault="00316814" w:rsidP="00316814">
      <w:pPr>
        <w:suppressAutoHyphens/>
        <w:autoSpaceDN w:val="0"/>
        <w:spacing w:line="276" w:lineRule="auto"/>
        <w:jc w:val="both"/>
        <w:textAlignment w:val="baseline"/>
        <w:rPr>
          <w:rFonts w:asciiTheme="majorHAnsi" w:hAnsiTheme="majorHAnsi"/>
          <w:spacing w:val="-2"/>
          <w:sz w:val="22"/>
          <w:szCs w:val="22"/>
        </w:rPr>
      </w:pPr>
    </w:p>
    <w:p w14:paraId="7CC73D6F" w14:textId="5DBA578C" w:rsidR="00316814" w:rsidRDefault="00316814" w:rsidP="00316814">
      <w:pPr>
        <w:suppressAutoHyphens/>
        <w:autoSpaceDN w:val="0"/>
        <w:spacing w:line="276" w:lineRule="auto"/>
        <w:jc w:val="center"/>
        <w:textAlignment w:val="baseline"/>
        <w:rPr>
          <w:rFonts w:ascii="Cambria" w:hAnsi="Cambria"/>
          <w:b/>
          <w:bCs/>
          <w:spacing w:val="-2"/>
          <w:sz w:val="22"/>
          <w:szCs w:val="22"/>
        </w:rPr>
      </w:pPr>
      <w:r w:rsidRPr="00316814">
        <w:rPr>
          <w:rFonts w:ascii="Cambria" w:hAnsi="Cambria"/>
          <w:b/>
          <w:spacing w:val="-2"/>
          <w:sz w:val="22"/>
          <w:szCs w:val="22"/>
        </w:rPr>
        <w:t>§ 7</w:t>
      </w:r>
      <w:r w:rsidRPr="00316814">
        <w:rPr>
          <w:rFonts w:ascii="Cambria" w:hAnsi="Cambria"/>
          <w:spacing w:val="-2"/>
          <w:sz w:val="22"/>
          <w:szCs w:val="22"/>
        </w:rPr>
        <w:t>.</w:t>
      </w:r>
      <w:r w:rsidRPr="00316814">
        <w:rPr>
          <w:rFonts w:ascii="Cambria" w:hAnsi="Cambria"/>
          <w:b/>
          <w:bCs/>
          <w:spacing w:val="-2"/>
          <w:sz w:val="22"/>
          <w:szCs w:val="22"/>
        </w:rPr>
        <w:t xml:space="preserve"> Zapewnienie dostępności osobom ze szczególnymi potrzebami</w:t>
      </w:r>
    </w:p>
    <w:p w14:paraId="09604250" w14:textId="77777777" w:rsidR="00316814" w:rsidRPr="00316814" w:rsidRDefault="00316814" w:rsidP="00316814">
      <w:pPr>
        <w:suppressAutoHyphens/>
        <w:autoSpaceDN w:val="0"/>
        <w:spacing w:line="276" w:lineRule="auto"/>
        <w:jc w:val="center"/>
        <w:textAlignment w:val="baseline"/>
        <w:rPr>
          <w:rFonts w:ascii="Cambria" w:hAnsi="Cambria"/>
          <w:b/>
          <w:bCs/>
          <w:spacing w:val="-2"/>
          <w:sz w:val="22"/>
          <w:szCs w:val="22"/>
        </w:rPr>
      </w:pPr>
    </w:p>
    <w:p w14:paraId="028CC610" w14:textId="77777777" w:rsidR="00316814" w:rsidRPr="00316814" w:rsidRDefault="00316814" w:rsidP="00316814">
      <w:pPr>
        <w:numPr>
          <w:ilvl w:val="0"/>
          <w:numId w:val="21"/>
        </w:numPr>
        <w:suppressAutoHyphens/>
        <w:autoSpaceDN w:val="0"/>
        <w:spacing w:line="276" w:lineRule="auto"/>
        <w:ind w:left="284" w:hanging="284"/>
        <w:jc w:val="both"/>
        <w:textAlignment w:val="baseline"/>
        <w:rPr>
          <w:rFonts w:ascii="Cambria" w:hAnsi="Cambria"/>
          <w:spacing w:val="-2"/>
          <w:sz w:val="22"/>
          <w:szCs w:val="22"/>
        </w:rPr>
      </w:pPr>
      <w:r w:rsidRPr="00316814">
        <w:rPr>
          <w:rFonts w:ascii="Cambria" w:hAnsi="Cambria"/>
          <w:spacing w:val="-2"/>
          <w:sz w:val="22"/>
          <w:szCs w:val="22"/>
        </w:rPr>
        <w:t xml:space="preserve">Wykonawca oświadcza, że znana jest mu treść postanowień ustawy z dnia 19 lipca 2019 r. </w:t>
      </w:r>
      <w:r w:rsidRPr="00316814">
        <w:rPr>
          <w:rFonts w:ascii="Cambria" w:hAnsi="Cambria"/>
          <w:spacing w:val="-2"/>
          <w:sz w:val="22"/>
          <w:szCs w:val="22"/>
        </w:rPr>
        <w:br/>
        <w:t>o zapewnianiu dostępności osobom ze szczególnymi potrzebami (Dz.U. 2024 poz. 1411).</w:t>
      </w:r>
    </w:p>
    <w:p w14:paraId="6D96F54E" w14:textId="1D417EE1" w:rsidR="00316814" w:rsidRPr="00316814" w:rsidRDefault="00316814" w:rsidP="00316814">
      <w:pPr>
        <w:numPr>
          <w:ilvl w:val="0"/>
          <w:numId w:val="21"/>
        </w:numPr>
        <w:suppressAutoHyphens/>
        <w:autoSpaceDN w:val="0"/>
        <w:spacing w:line="276" w:lineRule="auto"/>
        <w:ind w:left="284" w:hanging="284"/>
        <w:jc w:val="both"/>
        <w:textAlignment w:val="baseline"/>
        <w:rPr>
          <w:rFonts w:ascii="Cambria" w:hAnsi="Cambria"/>
          <w:spacing w:val="-2"/>
          <w:sz w:val="22"/>
          <w:szCs w:val="22"/>
        </w:rPr>
      </w:pPr>
      <w:r w:rsidRPr="00316814">
        <w:rPr>
          <w:rFonts w:ascii="Cambria" w:hAnsi="Cambria"/>
          <w:spacing w:val="-2"/>
          <w:sz w:val="22"/>
          <w:szCs w:val="22"/>
        </w:rPr>
        <w:t>Wykonawca zobowiązuje się do realizacji przedmiotu Umowy z uwzględnieniem minimalnych wymagań służących zapewnieniu dostępności osobom ze szczególnymi potrzebami, o których to wymaganiach mowa w art. 6 ustawy wskazanej w ust. 1 oraz w rozporządzeniu Ministra Infrastruktury w sprawie warunków technicznych jakim powinny odpowiadać budynki i ich usytuowanie, a także w innych przepisach powszechnie obowiązujących.</w:t>
      </w:r>
    </w:p>
    <w:p w14:paraId="440A1612" w14:textId="63D1F992" w:rsidR="00316814" w:rsidRPr="00316814" w:rsidRDefault="00316814" w:rsidP="00316814">
      <w:pPr>
        <w:numPr>
          <w:ilvl w:val="0"/>
          <w:numId w:val="21"/>
        </w:numPr>
        <w:suppressAutoHyphens/>
        <w:autoSpaceDN w:val="0"/>
        <w:spacing w:line="276" w:lineRule="auto"/>
        <w:ind w:left="284" w:hanging="284"/>
        <w:jc w:val="both"/>
        <w:textAlignment w:val="baseline"/>
        <w:rPr>
          <w:rFonts w:ascii="Cambria" w:hAnsi="Cambria"/>
          <w:spacing w:val="-2"/>
          <w:sz w:val="22"/>
          <w:szCs w:val="22"/>
        </w:rPr>
      </w:pPr>
      <w:r w:rsidRPr="00316814">
        <w:rPr>
          <w:rFonts w:ascii="Cambria" w:hAnsi="Cambria"/>
          <w:spacing w:val="-2"/>
          <w:sz w:val="22"/>
          <w:szCs w:val="22"/>
        </w:rPr>
        <w:t>Wykonawca zobowiązuje się do zapewnienia dostępności osobom ze szczególnymi potrzebami w ramach Umowy, o ile jest to możliwe, z uwzględnieniem uniwersalnego projektowania, o którym mowa w art. 2 pkt 4 ustawy wskazanej w ust. 1.</w:t>
      </w:r>
    </w:p>
    <w:p w14:paraId="0896265A"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p>
    <w:p w14:paraId="4494FBE3" w14:textId="11C5D16C" w:rsidR="000C63C5" w:rsidRPr="000C63C5" w:rsidRDefault="005C1055" w:rsidP="00316814">
      <w:pPr>
        <w:suppressAutoHyphens/>
        <w:autoSpaceDN w:val="0"/>
        <w:spacing w:line="276" w:lineRule="auto"/>
        <w:jc w:val="center"/>
        <w:textAlignment w:val="baseline"/>
        <w:rPr>
          <w:rFonts w:asciiTheme="majorHAnsi" w:hAnsiTheme="majorHAnsi"/>
          <w:b/>
          <w:bCs/>
          <w:spacing w:val="-2"/>
          <w:sz w:val="22"/>
          <w:szCs w:val="22"/>
        </w:rPr>
      </w:pPr>
      <w:r w:rsidRPr="00304BC9">
        <w:rPr>
          <w:rFonts w:asciiTheme="majorHAnsi" w:hAnsiTheme="majorHAnsi"/>
          <w:b/>
          <w:bCs/>
          <w:spacing w:val="-2"/>
          <w:sz w:val="22"/>
          <w:szCs w:val="22"/>
        </w:rPr>
        <w:t xml:space="preserve">§ </w:t>
      </w:r>
      <w:r w:rsidR="00316814">
        <w:rPr>
          <w:rFonts w:asciiTheme="majorHAnsi" w:hAnsiTheme="majorHAnsi"/>
          <w:b/>
          <w:bCs/>
          <w:spacing w:val="-2"/>
          <w:sz w:val="22"/>
          <w:szCs w:val="22"/>
        </w:rPr>
        <w:t>8</w:t>
      </w:r>
      <w:r w:rsidRPr="00304BC9">
        <w:rPr>
          <w:rFonts w:asciiTheme="majorHAnsi" w:hAnsiTheme="majorHAnsi"/>
          <w:b/>
          <w:bCs/>
          <w:spacing w:val="-2"/>
          <w:sz w:val="22"/>
          <w:szCs w:val="22"/>
        </w:rPr>
        <w:t>. Postanowienia końcowe</w:t>
      </w:r>
      <w:r w:rsidR="000C63C5">
        <w:rPr>
          <w:rFonts w:asciiTheme="majorHAnsi" w:hAnsiTheme="majorHAnsi"/>
          <w:spacing w:val="-2"/>
          <w:sz w:val="22"/>
          <w:szCs w:val="22"/>
        </w:rPr>
        <w:br/>
      </w:r>
    </w:p>
    <w:p w14:paraId="22900AD5" w14:textId="0335E870" w:rsidR="000C63C5" w:rsidRPr="00AD5BC2" w:rsidRDefault="000C63C5" w:rsidP="00316814">
      <w:pPr>
        <w:pStyle w:val="Akapitzlist"/>
        <w:numPr>
          <w:ilvl w:val="0"/>
          <w:numId w:val="17"/>
        </w:numPr>
        <w:suppressAutoHyphens/>
        <w:autoSpaceDN w:val="0"/>
        <w:spacing w:line="276" w:lineRule="auto"/>
        <w:ind w:left="284" w:hanging="284"/>
        <w:jc w:val="both"/>
        <w:textAlignment w:val="baseline"/>
        <w:rPr>
          <w:rFonts w:asciiTheme="majorHAnsi" w:hAnsiTheme="majorHAnsi"/>
          <w:spacing w:val="-2"/>
          <w:sz w:val="22"/>
          <w:szCs w:val="22"/>
        </w:rPr>
      </w:pPr>
      <w:r w:rsidRPr="00AD5BC2">
        <w:rPr>
          <w:rFonts w:asciiTheme="majorHAnsi" w:hAnsiTheme="majorHAnsi"/>
          <w:spacing w:val="-2"/>
          <w:sz w:val="22"/>
          <w:szCs w:val="22"/>
        </w:rPr>
        <w:t>Sprawy nieuregulowane niniejszą umową będą rozpatrywane z odpowiednim zastosowaniem postanowień Kodeksu cywilnego</w:t>
      </w:r>
      <w:r w:rsidRPr="000C63C5">
        <w:rPr>
          <w:rFonts w:asciiTheme="majorHAnsi" w:hAnsiTheme="majorHAnsi"/>
          <w:spacing w:val="-2"/>
          <w:sz w:val="22"/>
          <w:szCs w:val="22"/>
        </w:rPr>
        <w:t>.</w:t>
      </w:r>
    </w:p>
    <w:p w14:paraId="0AFC5F47" w14:textId="77777777" w:rsidR="000C63C5" w:rsidRPr="00AD5BC2" w:rsidRDefault="000C63C5" w:rsidP="00316814">
      <w:pPr>
        <w:pStyle w:val="Akapitzlist"/>
        <w:numPr>
          <w:ilvl w:val="0"/>
          <w:numId w:val="17"/>
        </w:numPr>
        <w:suppressAutoHyphens/>
        <w:autoSpaceDN w:val="0"/>
        <w:spacing w:line="276" w:lineRule="auto"/>
        <w:ind w:left="284" w:hanging="284"/>
        <w:jc w:val="both"/>
        <w:textAlignment w:val="baseline"/>
        <w:rPr>
          <w:rFonts w:asciiTheme="majorHAnsi" w:hAnsiTheme="majorHAnsi"/>
          <w:spacing w:val="-2"/>
          <w:sz w:val="22"/>
          <w:szCs w:val="22"/>
        </w:rPr>
      </w:pPr>
      <w:r w:rsidRPr="00AD5BC2">
        <w:rPr>
          <w:rFonts w:asciiTheme="majorHAnsi" w:hAnsiTheme="majorHAnsi"/>
          <w:spacing w:val="-2"/>
          <w:sz w:val="22"/>
          <w:szCs w:val="22"/>
        </w:rPr>
        <w:t xml:space="preserve">Wszelkie zmiany niniejszej umowy wymagają dla swej ważności zachowania formy pisemnej </w:t>
      </w:r>
      <w:r w:rsidRPr="00AD5BC2">
        <w:rPr>
          <w:rFonts w:asciiTheme="majorHAnsi" w:hAnsiTheme="majorHAnsi"/>
          <w:spacing w:val="-2"/>
          <w:sz w:val="22"/>
          <w:szCs w:val="22"/>
        </w:rPr>
        <w:br/>
        <w:t>i podpisów obu stron oraz nie mogą być sprzeczne z treścią złożonej oferty przez WYKONAWCĘ.</w:t>
      </w:r>
    </w:p>
    <w:p w14:paraId="0EDFEEBA" w14:textId="7F0F1E3C" w:rsidR="000C63C5" w:rsidRPr="000C63C5" w:rsidRDefault="000C63C5" w:rsidP="00316814">
      <w:pPr>
        <w:pStyle w:val="Akapitzlist"/>
        <w:numPr>
          <w:ilvl w:val="0"/>
          <w:numId w:val="17"/>
        </w:numPr>
        <w:suppressAutoHyphens/>
        <w:autoSpaceDN w:val="0"/>
        <w:spacing w:line="276" w:lineRule="auto"/>
        <w:ind w:left="284" w:hanging="284"/>
        <w:jc w:val="both"/>
        <w:textAlignment w:val="baseline"/>
        <w:rPr>
          <w:rFonts w:asciiTheme="majorHAnsi" w:hAnsiTheme="majorHAnsi"/>
          <w:spacing w:val="-2"/>
          <w:sz w:val="22"/>
          <w:szCs w:val="22"/>
        </w:rPr>
      </w:pPr>
      <w:r w:rsidRPr="00AD5BC2">
        <w:rPr>
          <w:rFonts w:asciiTheme="majorHAnsi" w:hAnsiTheme="majorHAnsi"/>
          <w:sz w:val="22"/>
          <w:szCs w:val="22"/>
        </w:rPr>
        <w:t xml:space="preserve">Zamawiający i Wykonawca podejmą starania, aby rozstrzygnąć ewentualne spory wynikające </w:t>
      </w:r>
      <w:r>
        <w:rPr>
          <w:rFonts w:asciiTheme="majorHAnsi" w:hAnsiTheme="majorHAnsi"/>
          <w:sz w:val="22"/>
          <w:szCs w:val="22"/>
        </w:rPr>
        <w:br/>
      </w:r>
      <w:r w:rsidRPr="00AD5BC2">
        <w:rPr>
          <w:rFonts w:asciiTheme="majorHAnsi" w:hAnsiTheme="majorHAnsi"/>
          <w:sz w:val="22"/>
          <w:szCs w:val="22"/>
        </w:rPr>
        <w:t>z Umowy ugodowo poprzez bezpośrednie negocjacje.</w:t>
      </w:r>
    </w:p>
    <w:p w14:paraId="3FD6176F" w14:textId="77777777" w:rsidR="000C63C5" w:rsidRPr="00AD5BC2" w:rsidRDefault="000C63C5" w:rsidP="00316814">
      <w:pPr>
        <w:pStyle w:val="Akapitzlist"/>
        <w:numPr>
          <w:ilvl w:val="0"/>
          <w:numId w:val="17"/>
        </w:numPr>
        <w:suppressAutoHyphens/>
        <w:autoSpaceDN w:val="0"/>
        <w:spacing w:line="276" w:lineRule="auto"/>
        <w:ind w:left="284" w:hanging="284"/>
        <w:jc w:val="both"/>
        <w:textAlignment w:val="baseline"/>
        <w:rPr>
          <w:rFonts w:asciiTheme="majorHAnsi" w:hAnsiTheme="majorHAnsi"/>
          <w:spacing w:val="-2"/>
          <w:sz w:val="22"/>
          <w:szCs w:val="22"/>
        </w:rPr>
      </w:pPr>
      <w:r w:rsidRPr="00AD5BC2">
        <w:rPr>
          <w:rFonts w:asciiTheme="majorHAnsi" w:hAnsiTheme="majorHAnsi"/>
          <w:sz w:val="22"/>
          <w:szCs w:val="22"/>
        </w:rPr>
        <w:t xml:space="preserve"> Jeżeli po upływie 30 dni od daty powstania sporu Zamawiający i Wykonawca nie będą w stanie rozstrzygnąć sporu ugodowo, spór zostanie rozstrzygnięty przez sąd właściwy miejscowo dla siedziby Zamawiającego.</w:t>
      </w:r>
    </w:p>
    <w:p w14:paraId="134DCA34" w14:textId="77777777" w:rsidR="000C63C5" w:rsidRPr="00AD5BC2" w:rsidRDefault="000C63C5" w:rsidP="00316814">
      <w:pPr>
        <w:pStyle w:val="Akapitzlist"/>
        <w:numPr>
          <w:ilvl w:val="0"/>
          <w:numId w:val="17"/>
        </w:numPr>
        <w:suppressAutoHyphens/>
        <w:autoSpaceDN w:val="0"/>
        <w:spacing w:line="276" w:lineRule="auto"/>
        <w:ind w:left="284" w:hanging="284"/>
        <w:jc w:val="both"/>
        <w:textAlignment w:val="baseline"/>
        <w:rPr>
          <w:rFonts w:asciiTheme="majorHAnsi" w:hAnsiTheme="majorHAnsi"/>
          <w:spacing w:val="-2"/>
          <w:sz w:val="22"/>
          <w:szCs w:val="22"/>
        </w:rPr>
      </w:pPr>
      <w:r w:rsidRPr="00AD5BC2">
        <w:rPr>
          <w:rFonts w:asciiTheme="majorHAnsi" w:hAnsiTheme="majorHAnsi"/>
          <w:sz w:val="22"/>
          <w:szCs w:val="22"/>
        </w:rPr>
        <w:t>Umowę sporządzono w 2 jednobrzmiących egzemplarzach, po jednym dla każdej ze Stron.</w:t>
      </w:r>
    </w:p>
    <w:p w14:paraId="7827E70C" w14:textId="77777777" w:rsidR="000C63C5" w:rsidRDefault="000C63C5" w:rsidP="00316814">
      <w:pPr>
        <w:suppressAutoHyphens/>
        <w:autoSpaceDN w:val="0"/>
        <w:spacing w:line="276" w:lineRule="auto"/>
        <w:jc w:val="both"/>
        <w:textAlignment w:val="baseline"/>
        <w:rPr>
          <w:rFonts w:asciiTheme="majorHAnsi" w:hAnsiTheme="majorHAnsi"/>
          <w:spacing w:val="-2"/>
          <w:sz w:val="22"/>
          <w:szCs w:val="22"/>
        </w:rPr>
      </w:pPr>
    </w:p>
    <w:p w14:paraId="47762363" w14:textId="2DE9FE1E" w:rsidR="000C63C5" w:rsidRDefault="000C63C5" w:rsidP="00316814">
      <w:pPr>
        <w:suppressAutoHyphens/>
        <w:autoSpaceDN w:val="0"/>
        <w:spacing w:line="276" w:lineRule="auto"/>
        <w:jc w:val="center"/>
        <w:textAlignment w:val="baseline"/>
        <w:rPr>
          <w:rFonts w:ascii="Cambria" w:hAnsi="Cambria"/>
          <w:b/>
          <w:spacing w:val="-2"/>
          <w:sz w:val="22"/>
          <w:szCs w:val="22"/>
        </w:rPr>
      </w:pPr>
      <w:r w:rsidRPr="00304BC9">
        <w:rPr>
          <w:rFonts w:asciiTheme="majorHAnsi" w:hAnsiTheme="majorHAnsi"/>
          <w:b/>
          <w:bCs/>
          <w:spacing w:val="-2"/>
          <w:sz w:val="22"/>
          <w:szCs w:val="22"/>
        </w:rPr>
        <w:t xml:space="preserve">§ </w:t>
      </w:r>
      <w:r w:rsidR="00316814">
        <w:rPr>
          <w:rFonts w:asciiTheme="majorHAnsi" w:hAnsiTheme="majorHAnsi"/>
          <w:b/>
          <w:bCs/>
          <w:spacing w:val="-2"/>
          <w:sz w:val="22"/>
          <w:szCs w:val="22"/>
        </w:rPr>
        <w:t>9</w:t>
      </w:r>
      <w:r>
        <w:rPr>
          <w:rFonts w:asciiTheme="majorHAnsi" w:hAnsiTheme="majorHAnsi"/>
          <w:b/>
          <w:bCs/>
          <w:spacing w:val="-2"/>
          <w:sz w:val="22"/>
          <w:szCs w:val="22"/>
        </w:rPr>
        <w:t xml:space="preserve">.  </w:t>
      </w:r>
      <w:r w:rsidRPr="00155835">
        <w:rPr>
          <w:rFonts w:ascii="Cambria" w:hAnsi="Cambria"/>
          <w:b/>
          <w:spacing w:val="-2"/>
          <w:sz w:val="22"/>
          <w:szCs w:val="22"/>
        </w:rPr>
        <w:t>Załączniki do umowy</w:t>
      </w:r>
    </w:p>
    <w:p w14:paraId="68E046F5" w14:textId="77777777" w:rsidR="000C63C5" w:rsidRDefault="000C63C5" w:rsidP="00316814">
      <w:pPr>
        <w:suppressAutoHyphens/>
        <w:autoSpaceDN w:val="0"/>
        <w:spacing w:line="276" w:lineRule="auto"/>
        <w:jc w:val="center"/>
        <w:textAlignment w:val="baseline"/>
        <w:rPr>
          <w:rFonts w:asciiTheme="majorHAnsi" w:hAnsiTheme="majorHAnsi"/>
          <w:spacing w:val="-2"/>
          <w:sz w:val="22"/>
          <w:szCs w:val="22"/>
        </w:rPr>
      </w:pPr>
    </w:p>
    <w:p w14:paraId="4B58C3D9" w14:textId="49B1D728"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r w:rsidRPr="00304BC9">
        <w:rPr>
          <w:rFonts w:asciiTheme="majorHAnsi" w:hAnsiTheme="majorHAnsi"/>
          <w:spacing w:val="-2"/>
          <w:sz w:val="22"/>
          <w:szCs w:val="22"/>
        </w:rPr>
        <w:t xml:space="preserve">Oferta WYKONAWCY z dnia …………….. r. określająca przedmiot i wartość </w:t>
      </w:r>
      <w:r w:rsidR="00FC395C">
        <w:rPr>
          <w:rFonts w:asciiTheme="majorHAnsi" w:hAnsiTheme="majorHAnsi"/>
          <w:spacing w:val="-2"/>
          <w:sz w:val="22"/>
          <w:szCs w:val="22"/>
        </w:rPr>
        <w:t>usługi</w:t>
      </w:r>
      <w:r w:rsidR="000C63C5">
        <w:rPr>
          <w:rFonts w:asciiTheme="majorHAnsi" w:hAnsiTheme="majorHAnsi"/>
          <w:spacing w:val="-2"/>
          <w:sz w:val="22"/>
          <w:szCs w:val="22"/>
        </w:rPr>
        <w:t xml:space="preserve"> </w:t>
      </w:r>
      <w:r w:rsidR="00537B5B">
        <w:rPr>
          <w:rFonts w:asciiTheme="majorHAnsi" w:hAnsiTheme="majorHAnsi"/>
          <w:spacing w:val="-2"/>
          <w:sz w:val="22"/>
          <w:szCs w:val="22"/>
        </w:rPr>
        <w:t xml:space="preserve">oraz protokół odbioru </w:t>
      </w:r>
      <w:r w:rsidR="00FC395C">
        <w:rPr>
          <w:rFonts w:asciiTheme="majorHAnsi" w:hAnsiTheme="majorHAnsi"/>
          <w:spacing w:val="-2"/>
          <w:sz w:val="22"/>
          <w:szCs w:val="22"/>
        </w:rPr>
        <w:t>stanowią</w:t>
      </w:r>
      <w:r w:rsidR="000C63C5">
        <w:rPr>
          <w:rFonts w:asciiTheme="majorHAnsi" w:hAnsiTheme="majorHAnsi"/>
          <w:spacing w:val="-2"/>
          <w:sz w:val="22"/>
          <w:szCs w:val="22"/>
        </w:rPr>
        <w:t xml:space="preserve"> załącznik</w:t>
      </w:r>
      <w:r w:rsidR="00537B5B">
        <w:rPr>
          <w:rFonts w:asciiTheme="majorHAnsi" w:hAnsiTheme="majorHAnsi"/>
          <w:spacing w:val="-2"/>
          <w:sz w:val="22"/>
          <w:szCs w:val="22"/>
        </w:rPr>
        <w:t>i</w:t>
      </w:r>
      <w:r w:rsidR="000C63C5">
        <w:rPr>
          <w:rFonts w:asciiTheme="majorHAnsi" w:hAnsiTheme="majorHAnsi"/>
          <w:spacing w:val="-2"/>
          <w:sz w:val="22"/>
          <w:szCs w:val="22"/>
        </w:rPr>
        <w:t xml:space="preserve"> do niniejszej umowy</w:t>
      </w:r>
      <w:r w:rsidRPr="00304BC9">
        <w:rPr>
          <w:rFonts w:asciiTheme="majorHAnsi" w:hAnsiTheme="majorHAnsi"/>
          <w:spacing w:val="-2"/>
          <w:sz w:val="22"/>
          <w:szCs w:val="22"/>
        </w:rPr>
        <w:t>. Wszelkie powołane w umowie załączniki, wymienione w tym paragrafie, stanowią jej integralną część.</w:t>
      </w:r>
    </w:p>
    <w:p w14:paraId="275E43C2" w14:textId="77777777" w:rsidR="005C1055" w:rsidRPr="00304BC9" w:rsidRDefault="005C1055" w:rsidP="00316814">
      <w:pPr>
        <w:suppressAutoHyphens/>
        <w:autoSpaceDN w:val="0"/>
        <w:spacing w:line="276" w:lineRule="auto"/>
        <w:jc w:val="both"/>
        <w:textAlignment w:val="baseline"/>
        <w:rPr>
          <w:rFonts w:asciiTheme="majorHAnsi" w:hAnsiTheme="majorHAnsi"/>
          <w:spacing w:val="-2"/>
          <w:sz w:val="22"/>
          <w:szCs w:val="22"/>
        </w:rPr>
      </w:pPr>
    </w:p>
    <w:p w14:paraId="665A40D7" w14:textId="75118E71" w:rsidR="00221BB3" w:rsidRPr="00304BC9" w:rsidRDefault="00221BB3" w:rsidP="00316814">
      <w:pPr>
        <w:suppressAutoHyphens/>
        <w:autoSpaceDN w:val="0"/>
        <w:spacing w:line="276" w:lineRule="auto"/>
        <w:jc w:val="center"/>
        <w:textAlignment w:val="baseline"/>
        <w:rPr>
          <w:rFonts w:asciiTheme="majorHAnsi" w:hAnsiTheme="majorHAnsi"/>
          <w:b/>
          <w:spacing w:val="-2"/>
          <w:sz w:val="22"/>
          <w:szCs w:val="22"/>
        </w:rPr>
      </w:pPr>
      <w:r w:rsidRPr="00304BC9">
        <w:rPr>
          <w:rFonts w:asciiTheme="majorHAnsi" w:hAnsiTheme="majorHAnsi"/>
          <w:b/>
          <w:spacing w:val="-2"/>
          <w:sz w:val="22"/>
          <w:szCs w:val="22"/>
        </w:rPr>
        <w:t xml:space="preserve">§ </w:t>
      </w:r>
      <w:r w:rsidR="00316814">
        <w:rPr>
          <w:rFonts w:asciiTheme="majorHAnsi" w:hAnsiTheme="majorHAnsi"/>
          <w:b/>
          <w:spacing w:val="-2"/>
          <w:sz w:val="22"/>
          <w:szCs w:val="22"/>
        </w:rPr>
        <w:t>10</w:t>
      </w:r>
      <w:r w:rsidRPr="00304BC9">
        <w:rPr>
          <w:rFonts w:asciiTheme="majorHAnsi" w:hAnsiTheme="majorHAnsi"/>
          <w:b/>
          <w:spacing w:val="-2"/>
          <w:sz w:val="22"/>
          <w:szCs w:val="22"/>
        </w:rPr>
        <w:t>. Klauzula RODO</w:t>
      </w:r>
    </w:p>
    <w:p w14:paraId="2F76705E" w14:textId="77777777" w:rsidR="00221BB3" w:rsidRPr="00304BC9" w:rsidRDefault="00221BB3" w:rsidP="00316814">
      <w:pPr>
        <w:suppressAutoHyphens/>
        <w:autoSpaceDN w:val="0"/>
        <w:spacing w:line="276" w:lineRule="auto"/>
        <w:jc w:val="center"/>
        <w:textAlignment w:val="baseline"/>
        <w:rPr>
          <w:rFonts w:asciiTheme="majorHAnsi" w:hAnsiTheme="majorHAnsi"/>
          <w:spacing w:val="-2"/>
          <w:sz w:val="22"/>
          <w:szCs w:val="22"/>
        </w:rPr>
      </w:pPr>
    </w:p>
    <w:p w14:paraId="31765B96" w14:textId="77777777" w:rsidR="00FC395C" w:rsidRPr="000741A0" w:rsidRDefault="00FC395C" w:rsidP="00537B5B">
      <w:pPr>
        <w:numPr>
          <w:ilvl w:val="0"/>
          <w:numId w:val="23"/>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24A45180" w14:textId="4697E968" w:rsidR="00FC395C" w:rsidRPr="000741A0" w:rsidRDefault="00FC395C" w:rsidP="00537B5B">
      <w:pPr>
        <w:numPr>
          <w:ilvl w:val="0"/>
          <w:numId w:val="23"/>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Instytut Dendrologii Polskiej Akademii Nauk z siedzibą w Kórniku przy ulicy Parkowej nr </w:t>
      </w:r>
      <w:r w:rsidR="00537B5B">
        <w:rPr>
          <w:rFonts w:ascii="Cambria" w:eastAsia="Calibri" w:hAnsi="Cambria"/>
          <w:sz w:val="22"/>
          <w:szCs w:val="22"/>
          <w:lang w:eastAsia="en-US"/>
        </w:rPr>
        <w:br/>
      </w:r>
      <w:r w:rsidRPr="000741A0">
        <w:rPr>
          <w:rFonts w:ascii="Cambria" w:eastAsia="Calibri" w:hAnsi="Cambria"/>
          <w:sz w:val="22"/>
          <w:szCs w:val="22"/>
          <w:lang w:eastAsia="en-US"/>
        </w:rPr>
        <w:t>5 informuje, że jest administratorem danych osobowych uzyskanych od drugiej strony umowy i wobec tego wskazuje, co następuje:</w:t>
      </w:r>
    </w:p>
    <w:p w14:paraId="4ED76454"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3830D9A3"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ww. dane osobowe przetwarzane będą przez Instytut Dendrologii Polskiej Akademii Nauk na podstawie art. 6 ust. 1 lit. b RODO (w celu zawarcia i realizacji niniejszej umowy), art. 6 ust. 1 lit. c RODO (m.in. obowiązki wynikające z przepisów rachunkowo-podatkowych), </w:t>
      </w:r>
      <w:r w:rsidRPr="000741A0">
        <w:rPr>
          <w:rFonts w:ascii="Cambria" w:eastAsia="Calibri" w:hAnsi="Cambria"/>
          <w:sz w:val="22"/>
          <w:szCs w:val="22"/>
          <w:lang w:eastAsia="en-US"/>
        </w:rPr>
        <w:br/>
        <w:t xml:space="preserve">a także art. 6 ust. 1 lit. f RODO (m. in. w sprawach dochodzenia ewentualnych roszczeń </w:t>
      </w:r>
      <w:r w:rsidRPr="000741A0">
        <w:rPr>
          <w:rFonts w:ascii="Cambria" w:eastAsia="Calibri" w:hAnsi="Cambria"/>
          <w:sz w:val="22"/>
          <w:szCs w:val="22"/>
          <w:lang w:eastAsia="en-US"/>
        </w:rPr>
        <w:br/>
        <w:t>i obrony przed ewentualnymi roszczeniami);</w:t>
      </w:r>
    </w:p>
    <w:p w14:paraId="451A0400"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 oraz inne podmioty świadczące usługi na zlecenie Instytutu Dendrologii Polskiej Akademii Nauk w zakresie oraz w celu zgodnym z umową;</w:t>
      </w:r>
    </w:p>
    <w:p w14:paraId="12186046"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ww. dane osobowe będą przechowywane przez Instytut Dendrologii Polskiej Akademii Nauk przez okres realizacji niniejszej umowy, a po jej rozwiązaniu lub wygaśnięciu przez okres wynikający z przepisów prawa (m.in. przepisy rachunkowo-podatkowe), przy czym okresy te mogą zostać przedłużone w przypadku potrzeby ustalenia, dochodzenia lub obrony przed roszczeniami z tytułu realizacji niniejszej umowy;</w:t>
      </w:r>
    </w:p>
    <w:p w14:paraId="4C3222F6"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podanie ww. danych osobowych jest niezbędne do zawarcia i realizacji umowy, </w:t>
      </w:r>
      <w:r w:rsidRPr="000741A0">
        <w:rPr>
          <w:rFonts w:ascii="Cambria" w:eastAsia="Calibri" w:hAnsi="Cambria"/>
          <w:sz w:val="22"/>
          <w:szCs w:val="22"/>
          <w:lang w:eastAsia="en-US"/>
        </w:rPr>
        <w:br/>
        <w:t>a ich niepodanie może uniemożliwić jej zawarcie lub realizację;</w:t>
      </w:r>
    </w:p>
    <w:p w14:paraId="3A7426C9"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1500CAAF"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osoba, której dotyczą ww. dane osobowe, w sytuacjach ściśle określonych w przepisach RODO, posiada: </w:t>
      </w:r>
    </w:p>
    <w:p w14:paraId="5A6C50FF"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na podstawie art. 15 RODO prawo dostępu do swoich danych osobowych;</w:t>
      </w:r>
    </w:p>
    <w:p w14:paraId="086C3409"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na podstawie art. 16 RODO prawo do sprostowania lub uzupełnienia swoich danych osobowych;</w:t>
      </w:r>
    </w:p>
    <w:p w14:paraId="3A14F83D"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na podstawie art. 17 RODO prawo do usunięcia swoich danych osobowych;</w:t>
      </w:r>
    </w:p>
    <w:p w14:paraId="51841420"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lastRenderedPageBreak/>
        <w:t xml:space="preserve">na podstawie art. 18 RODO prawo żądania od administratora ograniczenia przetwarzania swoich danych osobowych; </w:t>
      </w:r>
    </w:p>
    <w:p w14:paraId="5304F2E7"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na podstawie art. 20 RODO prawo do przenoszenia swoich danych osobowych;</w:t>
      </w:r>
    </w:p>
    <w:p w14:paraId="7FE77B9B" w14:textId="77777777" w:rsidR="00FC395C" w:rsidRPr="000741A0" w:rsidRDefault="00FC395C" w:rsidP="00537B5B">
      <w:pPr>
        <w:numPr>
          <w:ilvl w:val="0"/>
          <w:numId w:val="22"/>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na podstawie art. 21 RODO prawo sprzeciwu, wobec przetwarzania danych osobowych;</w:t>
      </w:r>
    </w:p>
    <w:p w14:paraId="6E7DD487"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niezależnie od powyższego osoba, której dotyczą ww. dane osobowe, ma również prawo wniesienia skargi do Prezesa Urzędu Ochrony Danych Osobowych, gdy uzna, </w:t>
      </w:r>
      <w:r w:rsidRPr="000741A0">
        <w:rPr>
          <w:rFonts w:ascii="Cambria" w:eastAsia="Calibri" w:hAnsi="Cambria"/>
          <w:sz w:val="22"/>
          <w:szCs w:val="22"/>
          <w:lang w:eastAsia="en-US"/>
        </w:rPr>
        <w:br/>
        <w:t>iż przetwarzanie danych osobowych jej dotyczących narusza przepisy RODO;</w:t>
      </w:r>
    </w:p>
    <w:p w14:paraId="6C4F3C8C" w14:textId="77777777" w:rsidR="00FC395C" w:rsidRPr="000741A0" w:rsidRDefault="00FC395C" w:rsidP="00537B5B">
      <w:pPr>
        <w:numPr>
          <w:ilvl w:val="0"/>
          <w:numId w:val="24"/>
        </w:numPr>
        <w:spacing w:line="276" w:lineRule="auto"/>
        <w:jc w:val="both"/>
        <w:rPr>
          <w:rFonts w:ascii="Cambria" w:eastAsia="Calibri" w:hAnsi="Cambria"/>
          <w:sz w:val="22"/>
          <w:szCs w:val="22"/>
          <w:lang w:eastAsia="en-US"/>
        </w:rPr>
      </w:pPr>
      <w:r w:rsidRPr="000741A0">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0741A0">
        <w:rPr>
          <w:rFonts w:ascii="Cambria" w:eastAsia="Calibri" w:hAnsi="Cambria"/>
          <w:sz w:val="22"/>
          <w:szCs w:val="22"/>
          <w:lang w:eastAsia="en-US"/>
        </w:rPr>
        <w:br/>
        <w:t>w art. 14 ust. 5 RODO.</w:t>
      </w:r>
      <w:r w:rsidRPr="000741A0">
        <w:rPr>
          <w:rFonts w:ascii="Cambria" w:eastAsia="Calibri" w:hAnsi="Cambria"/>
          <w:b/>
          <w:bCs/>
          <w:sz w:val="22"/>
          <w:szCs w:val="22"/>
          <w:lang w:eastAsia="en-US"/>
        </w:rPr>
        <w:t xml:space="preserve"> </w:t>
      </w:r>
    </w:p>
    <w:p w14:paraId="246B651F" w14:textId="77777777" w:rsidR="00221BB3" w:rsidRPr="00304BC9" w:rsidRDefault="00221BB3" w:rsidP="00537B5B">
      <w:pPr>
        <w:suppressAutoHyphens/>
        <w:autoSpaceDN w:val="0"/>
        <w:spacing w:line="276" w:lineRule="auto"/>
        <w:jc w:val="both"/>
        <w:textAlignment w:val="baseline"/>
        <w:rPr>
          <w:rFonts w:asciiTheme="majorHAnsi" w:hAnsiTheme="majorHAnsi"/>
          <w:spacing w:val="-2"/>
          <w:sz w:val="22"/>
          <w:szCs w:val="22"/>
        </w:rPr>
      </w:pPr>
    </w:p>
    <w:p w14:paraId="052A1D22" w14:textId="77777777" w:rsidR="0026769E" w:rsidRDefault="0026769E" w:rsidP="0026769E">
      <w:pPr>
        <w:keepNext/>
        <w:keepLines/>
        <w:suppressAutoHyphens/>
        <w:autoSpaceDN w:val="0"/>
        <w:ind w:left="1416"/>
        <w:jc w:val="both"/>
        <w:textAlignment w:val="baseline"/>
        <w:rPr>
          <w:rFonts w:asciiTheme="majorHAnsi" w:hAnsiTheme="majorHAnsi"/>
          <w:b/>
          <w:bCs/>
          <w:spacing w:val="-2"/>
          <w:sz w:val="22"/>
          <w:szCs w:val="22"/>
        </w:rPr>
      </w:pPr>
    </w:p>
    <w:p w14:paraId="721B9D2A" w14:textId="77777777" w:rsidR="000C63C5" w:rsidRPr="00304BC9" w:rsidRDefault="000C63C5" w:rsidP="0026769E">
      <w:pPr>
        <w:keepNext/>
        <w:keepLines/>
        <w:suppressAutoHyphens/>
        <w:autoSpaceDN w:val="0"/>
        <w:ind w:left="1416"/>
        <w:jc w:val="both"/>
        <w:textAlignment w:val="baseline"/>
        <w:rPr>
          <w:rFonts w:asciiTheme="majorHAnsi" w:hAnsiTheme="majorHAnsi"/>
          <w:b/>
          <w:bCs/>
          <w:sz w:val="24"/>
          <w:szCs w:val="24"/>
        </w:rPr>
      </w:pPr>
    </w:p>
    <w:p w14:paraId="3BAC5BB9" w14:textId="77777777" w:rsidR="0026769E" w:rsidRPr="00304BC9" w:rsidRDefault="0026769E" w:rsidP="0026769E">
      <w:pPr>
        <w:keepNext/>
        <w:keepLines/>
        <w:suppressAutoHyphens/>
        <w:autoSpaceDN w:val="0"/>
        <w:ind w:left="1416"/>
        <w:jc w:val="both"/>
        <w:textAlignment w:val="baseline"/>
        <w:rPr>
          <w:rFonts w:asciiTheme="majorHAnsi" w:hAnsiTheme="majorHAnsi"/>
          <w:b/>
          <w:bCs/>
          <w:sz w:val="24"/>
          <w:szCs w:val="24"/>
        </w:rPr>
      </w:pPr>
    </w:p>
    <w:p w14:paraId="5E478ECA" w14:textId="77777777" w:rsidR="0026769E" w:rsidRPr="00304BC9" w:rsidRDefault="0026769E" w:rsidP="0026769E">
      <w:pPr>
        <w:keepNext/>
        <w:keepLines/>
        <w:suppressAutoHyphens/>
        <w:autoSpaceDN w:val="0"/>
        <w:ind w:left="1416"/>
        <w:jc w:val="both"/>
        <w:textAlignment w:val="baseline"/>
        <w:rPr>
          <w:rFonts w:asciiTheme="majorHAnsi" w:hAnsiTheme="majorHAnsi"/>
          <w:b/>
          <w:bCs/>
          <w:sz w:val="24"/>
          <w:szCs w:val="24"/>
        </w:rPr>
      </w:pPr>
      <w:r w:rsidRPr="00304BC9">
        <w:rPr>
          <w:rFonts w:asciiTheme="majorHAnsi" w:hAnsiTheme="majorHAnsi"/>
          <w:b/>
          <w:bCs/>
          <w:sz w:val="24"/>
          <w:szCs w:val="24"/>
        </w:rPr>
        <w:t xml:space="preserve">ZAMAWIAJĄCY                                      </w:t>
      </w:r>
      <w:r w:rsidRPr="00304BC9">
        <w:rPr>
          <w:rFonts w:asciiTheme="majorHAnsi" w:hAnsiTheme="majorHAnsi"/>
          <w:b/>
          <w:bCs/>
          <w:sz w:val="24"/>
          <w:szCs w:val="24"/>
        </w:rPr>
        <w:tab/>
        <w:t xml:space="preserve">     WYKONAWCA</w:t>
      </w:r>
    </w:p>
    <w:p w14:paraId="7A3DB944" w14:textId="77777777" w:rsidR="0026769E" w:rsidRPr="00304BC9" w:rsidRDefault="0026769E" w:rsidP="0026769E">
      <w:pPr>
        <w:rPr>
          <w:rFonts w:asciiTheme="majorHAnsi" w:hAnsiTheme="majorHAnsi"/>
        </w:rPr>
      </w:pPr>
    </w:p>
    <w:p w14:paraId="2CF95666" w14:textId="77777777" w:rsidR="003C510B" w:rsidRDefault="0026769E" w:rsidP="0026769E">
      <w:pPr>
        <w:ind w:left="7788"/>
        <w:jc w:val="right"/>
      </w:pPr>
      <w:r w:rsidRPr="00304BC9">
        <w:rPr>
          <w:rFonts w:asciiTheme="majorHAnsi" w:hAnsiTheme="majorHAnsi"/>
        </w:rPr>
        <w:t xml:space="preserve">       </w:t>
      </w:r>
      <w:r w:rsidR="003C510B">
        <w:br w:type="page"/>
      </w:r>
    </w:p>
    <w:p w14:paraId="19185B5E" w14:textId="332DD9B3" w:rsidR="00CA4C2F" w:rsidRDefault="00CA4C2F" w:rsidP="00CA4C2F">
      <w:pPr>
        <w:ind w:left="7080" w:firstLine="708"/>
        <w:jc w:val="right"/>
        <w:rPr>
          <w:rFonts w:asciiTheme="majorHAnsi" w:hAnsiTheme="majorHAnsi"/>
        </w:rPr>
      </w:pPr>
      <w:r w:rsidRPr="00304BC9">
        <w:rPr>
          <w:rFonts w:asciiTheme="majorHAnsi" w:hAnsiTheme="majorHAnsi"/>
        </w:rPr>
        <w:lastRenderedPageBreak/>
        <w:t>Zał</w:t>
      </w:r>
      <w:r>
        <w:rPr>
          <w:rFonts w:asciiTheme="majorHAnsi" w:hAnsiTheme="majorHAnsi"/>
        </w:rPr>
        <w:t>ącznik</w:t>
      </w:r>
      <w:r w:rsidRPr="00304BC9">
        <w:rPr>
          <w:rFonts w:asciiTheme="majorHAnsi" w:hAnsiTheme="majorHAnsi"/>
        </w:rPr>
        <w:t xml:space="preserve"> nr </w:t>
      </w:r>
      <w:r>
        <w:rPr>
          <w:rFonts w:asciiTheme="majorHAnsi" w:hAnsiTheme="majorHAnsi"/>
        </w:rPr>
        <w:t>3</w:t>
      </w:r>
    </w:p>
    <w:p w14:paraId="5675EF1A" w14:textId="49284DAF" w:rsidR="00CA4C2F" w:rsidRPr="00304BC9" w:rsidRDefault="00CA4C2F" w:rsidP="00CA4C2F">
      <w:pPr>
        <w:jc w:val="right"/>
        <w:rPr>
          <w:rFonts w:asciiTheme="majorHAnsi" w:hAnsiTheme="majorHAnsi"/>
        </w:rPr>
      </w:pPr>
      <w:r>
        <w:rPr>
          <w:rFonts w:asciiTheme="majorHAnsi" w:hAnsiTheme="majorHAnsi"/>
        </w:rPr>
        <w:t xml:space="preserve">do ogłoszenia z </w:t>
      </w:r>
      <w:r w:rsidR="00537B5B">
        <w:rPr>
          <w:rFonts w:asciiTheme="majorHAnsi" w:hAnsiTheme="majorHAnsi"/>
        </w:rPr>
        <w:t>1</w:t>
      </w:r>
      <w:r w:rsidR="00DC0D6C">
        <w:rPr>
          <w:rFonts w:asciiTheme="majorHAnsi" w:hAnsiTheme="majorHAnsi"/>
        </w:rPr>
        <w:t>8</w:t>
      </w:r>
      <w:r>
        <w:rPr>
          <w:rFonts w:asciiTheme="majorHAnsi" w:hAnsiTheme="majorHAnsi"/>
        </w:rPr>
        <w:t>.</w:t>
      </w:r>
      <w:r w:rsidR="000770AA">
        <w:rPr>
          <w:rFonts w:asciiTheme="majorHAnsi" w:hAnsiTheme="majorHAnsi"/>
        </w:rPr>
        <w:t>0</w:t>
      </w:r>
      <w:r w:rsidR="00DC0D6C">
        <w:rPr>
          <w:rFonts w:asciiTheme="majorHAnsi" w:hAnsiTheme="majorHAnsi"/>
        </w:rPr>
        <w:t>5</w:t>
      </w:r>
      <w:r>
        <w:rPr>
          <w:rFonts w:asciiTheme="majorHAnsi" w:hAnsiTheme="majorHAnsi"/>
        </w:rPr>
        <w:t>.202</w:t>
      </w:r>
      <w:r w:rsidR="000770AA">
        <w:rPr>
          <w:rFonts w:asciiTheme="majorHAnsi" w:hAnsiTheme="majorHAnsi"/>
        </w:rPr>
        <w:t>6</w:t>
      </w:r>
      <w:r>
        <w:rPr>
          <w:rFonts w:asciiTheme="majorHAnsi" w:hAnsiTheme="majorHAnsi"/>
        </w:rPr>
        <w:t xml:space="preserve"> r.</w:t>
      </w:r>
    </w:p>
    <w:p w14:paraId="2B0A38AA" w14:textId="77777777" w:rsidR="004B7453" w:rsidRPr="004B7453" w:rsidRDefault="004B7453" w:rsidP="004B7453">
      <w:pPr>
        <w:jc w:val="center"/>
        <w:rPr>
          <w:rFonts w:eastAsiaTheme="minorHAnsi"/>
          <w:b/>
          <w:sz w:val="24"/>
          <w:szCs w:val="24"/>
          <w:lang w:eastAsia="en-US"/>
        </w:rPr>
      </w:pPr>
    </w:p>
    <w:p w14:paraId="10C85DD0" w14:textId="77777777" w:rsidR="00D44A9E" w:rsidRPr="00D44A9E" w:rsidRDefault="00D44A9E" w:rsidP="00D44A9E">
      <w:pPr>
        <w:spacing w:line="276" w:lineRule="auto"/>
        <w:jc w:val="center"/>
        <w:rPr>
          <w:rFonts w:ascii="Cambria" w:eastAsia="Calibri" w:hAnsi="Cambria"/>
          <w:b/>
          <w:sz w:val="22"/>
          <w:szCs w:val="22"/>
          <w:lang w:eastAsia="en-US"/>
        </w:rPr>
      </w:pPr>
      <w:r w:rsidRPr="00D44A9E">
        <w:rPr>
          <w:rFonts w:ascii="Cambria" w:eastAsia="Calibri" w:hAnsi="Cambria"/>
          <w:b/>
          <w:sz w:val="22"/>
          <w:szCs w:val="22"/>
          <w:lang w:eastAsia="en-US"/>
        </w:rPr>
        <w:t>Klauzula informacyjna z art. 13 RODO do zastosowania przez Zamawiających w celu związanym z postępowaniem o udzielenie zamówienia publicznego</w:t>
      </w:r>
    </w:p>
    <w:p w14:paraId="71C3B9E8" w14:textId="77777777" w:rsidR="00D44A9E" w:rsidRPr="00D44A9E" w:rsidRDefault="00D44A9E" w:rsidP="00D44A9E">
      <w:pPr>
        <w:spacing w:line="276" w:lineRule="auto"/>
        <w:jc w:val="center"/>
        <w:rPr>
          <w:rFonts w:ascii="Cambria" w:eastAsia="Calibri" w:hAnsi="Cambria"/>
          <w:b/>
          <w:sz w:val="22"/>
          <w:szCs w:val="22"/>
          <w:lang w:eastAsia="en-US"/>
        </w:rPr>
      </w:pPr>
    </w:p>
    <w:p w14:paraId="7CBFEA75" w14:textId="77777777" w:rsidR="00D44A9E" w:rsidRPr="00D44A9E" w:rsidRDefault="00D44A9E" w:rsidP="00D44A9E">
      <w:pPr>
        <w:numPr>
          <w:ilvl w:val="0"/>
          <w:numId w:val="19"/>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699285C2" w14:textId="5B74045D" w:rsidR="00D44A9E" w:rsidRPr="00D44A9E" w:rsidRDefault="00D44A9E" w:rsidP="00D44A9E">
      <w:pPr>
        <w:numPr>
          <w:ilvl w:val="0"/>
          <w:numId w:val="19"/>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Instytut Dendrologii Polskiej Akademii Nauk z siedzibą w Kórniku przy ulicy Parkowej nr </w:t>
      </w:r>
      <w:r w:rsidR="00877CF5">
        <w:rPr>
          <w:rFonts w:ascii="Cambria" w:eastAsia="Calibri" w:hAnsi="Cambria"/>
          <w:sz w:val="22"/>
          <w:szCs w:val="22"/>
          <w:lang w:eastAsia="en-US"/>
        </w:rPr>
        <w:br/>
      </w:r>
      <w:r w:rsidRPr="00D44A9E">
        <w:rPr>
          <w:rFonts w:ascii="Cambria" w:eastAsia="Calibri" w:hAnsi="Cambria"/>
          <w:sz w:val="22"/>
          <w:szCs w:val="22"/>
          <w:lang w:eastAsia="en-US"/>
        </w:rPr>
        <w:t>5 informuje, że jest administratorem danych osobowych uzyskanych od drugiej strony umowy i wobec tego wskazuje, co następuje:</w:t>
      </w:r>
    </w:p>
    <w:p w14:paraId="35225C0A"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231A914"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ww. dane osobowe przetwarzane </w:t>
      </w:r>
      <w:r w:rsidRPr="00D44A9E">
        <w:rPr>
          <w:rFonts w:ascii="Cambria" w:eastAsia="Calibri" w:hAnsi="Cambria" w:cs="Calibri Light"/>
          <w:sz w:val="22"/>
          <w:szCs w:val="22"/>
        </w:rPr>
        <w:t xml:space="preserve">będą przez </w:t>
      </w:r>
      <w:r w:rsidRPr="00D44A9E">
        <w:rPr>
          <w:rFonts w:ascii="Cambria" w:eastAsia="Calibri" w:hAnsi="Cambria"/>
          <w:sz w:val="22"/>
          <w:szCs w:val="22"/>
          <w:lang w:eastAsia="en-US"/>
        </w:rPr>
        <w:t>Instytut Dendrologii Polskiej Akademii Nauk</w:t>
      </w:r>
      <w:r w:rsidRPr="00D44A9E">
        <w:rPr>
          <w:rFonts w:ascii="Cambria" w:eastAsia="Calibri" w:hAnsi="Cambria" w:cs="Calibri Light"/>
          <w:sz w:val="22"/>
          <w:szCs w:val="22"/>
        </w:rPr>
        <w:t xml:space="preserve"> na podstawie art. 6 ust. 1 lit. b RODO (w celu zawarcia i realizacji niniejszej umowy), art. </w:t>
      </w:r>
      <w:r w:rsidRPr="00D44A9E">
        <w:rPr>
          <w:rFonts w:ascii="Cambria" w:eastAsia="Calibri" w:hAnsi="Cambria" w:cs="Calibri Light"/>
          <w:spacing w:val="-3"/>
          <w:sz w:val="22"/>
          <w:szCs w:val="22"/>
          <w:lang w:eastAsia="ar-SA"/>
        </w:rPr>
        <w:t>6 ust. 1 lit. c RODO (m.in. obowiązki wynikające z przepisów rachunkowo-podatkowych</w:t>
      </w:r>
      <w:r w:rsidRPr="00D44A9E">
        <w:rPr>
          <w:rFonts w:ascii="Cambria" w:eastAsia="Calibri" w:hAnsi="Cambria" w:cs="Calibri Light"/>
          <w:sz w:val="22"/>
          <w:szCs w:val="22"/>
        </w:rPr>
        <w:t xml:space="preserve">), </w:t>
      </w:r>
      <w:r w:rsidRPr="00D44A9E">
        <w:rPr>
          <w:rFonts w:ascii="Cambria" w:eastAsia="Calibri" w:hAnsi="Cambria" w:cs="Calibri Light"/>
          <w:sz w:val="22"/>
          <w:szCs w:val="22"/>
        </w:rPr>
        <w:br/>
        <w:t xml:space="preserve">a także art. 6 ust. 1 lit. f RODO (m. in. w sprawach dochodzenia ewentualnych roszczeń </w:t>
      </w:r>
      <w:r w:rsidRPr="00D44A9E">
        <w:rPr>
          <w:rFonts w:ascii="Cambria" w:eastAsia="Calibri" w:hAnsi="Cambria" w:cs="Calibri Light"/>
          <w:sz w:val="22"/>
          <w:szCs w:val="22"/>
        </w:rPr>
        <w:br/>
        <w:t>i obrony przed ewentualnymi roszczeniami);</w:t>
      </w:r>
    </w:p>
    <w:p w14:paraId="463015A5"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D44A9E">
        <w:rPr>
          <w:rFonts w:ascii="Cambria" w:eastAsia="Calibri" w:hAnsi="Cambria" w:cs="Calibri Light"/>
          <w:sz w:val="22"/>
          <w:szCs w:val="22"/>
        </w:rPr>
        <w:t xml:space="preserve"> </w:t>
      </w:r>
      <w:r w:rsidRPr="00D44A9E">
        <w:rPr>
          <w:rFonts w:ascii="Cambria" w:eastAsia="Calibri" w:hAnsi="Cambria"/>
          <w:sz w:val="22"/>
          <w:szCs w:val="22"/>
          <w:lang w:eastAsia="en-US"/>
        </w:rPr>
        <w:t>oraz inne podmioty świadczące usługi na zlecenie Instytutu Dendrologii Polskiej Akademii Nauk</w:t>
      </w:r>
      <w:r w:rsidRPr="00D44A9E">
        <w:rPr>
          <w:rFonts w:ascii="Cambria" w:eastAsia="Calibri" w:hAnsi="Cambria" w:cs="Calibri Light"/>
          <w:sz w:val="22"/>
          <w:szCs w:val="22"/>
        </w:rPr>
        <w:t xml:space="preserve"> </w:t>
      </w:r>
      <w:r w:rsidRPr="00D44A9E">
        <w:rPr>
          <w:rFonts w:ascii="Cambria" w:eastAsia="Calibri" w:hAnsi="Cambria"/>
          <w:sz w:val="22"/>
          <w:szCs w:val="22"/>
          <w:lang w:eastAsia="en-US"/>
        </w:rPr>
        <w:t>w zakresie oraz w celu zgodnym z umową;</w:t>
      </w:r>
    </w:p>
    <w:p w14:paraId="3DBB2952" w14:textId="77777777" w:rsidR="00D44A9E" w:rsidRPr="00D44A9E" w:rsidRDefault="00D44A9E" w:rsidP="00D44A9E">
      <w:pPr>
        <w:numPr>
          <w:ilvl w:val="0"/>
          <w:numId w:val="20"/>
        </w:numPr>
        <w:spacing w:line="276" w:lineRule="auto"/>
        <w:contextualSpacing/>
        <w:jc w:val="both"/>
        <w:rPr>
          <w:rFonts w:ascii="Cambria" w:eastAsia="Calibri" w:hAnsi="Cambria" w:cs="Calibri Light"/>
          <w:sz w:val="22"/>
          <w:szCs w:val="22"/>
        </w:rPr>
      </w:pPr>
      <w:r w:rsidRPr="00D44A9E">
        <w:rPr>
          <w:rFonts w:ascii="Cambria" w:eastAsia="Calibri" w:hAnsi="Cambria"/>
          <w:sz w:val="22"/>
          <w:szCs w:val="22"/>
          <w:lang w:eastAsia="en-US"/>
        </w:rPr>
        <w:t xml:space="preserve">ww. dane osobowe będą przechowywane </w:t>
      </w:r>
      <w:r w:rsidRPr="00D44A9E">
        <w:rPr>
          <w:rFonts w:ascii="Cambria" w:eastAsia="Calibri" w:hAnsi="Cambria" w:cs="Calibri Light"/>
          <w:sz w:val="22"/>
          <w:szCs w:val="22"/>
        </w:rPr>
        <w:t xml:space="preserve">przez </w:t>
      </w:r>
      <w:r w:rsidRPr="00D44A9E">
        <w:rPr>
          <w:rFonts w:ascii="Cambria" w:eastAsia="Calibri" w:hAnsi="Cambria"/>
          <w:sz w:val="22"/>
          <w:szCs w:val="22"/>
          <w:lang w:eastAsia="en-US"/>
        </w:rPr>
        <w:t>Instytut Dendrologii Polskiej Akademii Nauk</w:t>
      </w:r>
      <w:r w:rsidRPr="00D44A9E">
        <w:rPr>
          <w:rFonts w:ascii="Cambria" w:eastAsia="Calibri" w:hAnsi="Cambria" w:cs="Calibri Light"/>
          <w:sz w:val="22"/>
          <w:szCs w:val="22"/>
        </w:rPr>
        <w:t xml:space="preserve"> przez okres realizacji niniejszej umowy, a po jej rozwiązaniu lub wygaśnięciu przez okres </w:t>
      </w:r>
      <w:r w:rsidRPr="00D44A9E">
        <w:rPr>
          <w:rFonts w:ascii="Cambria" w:eastAsia="Calibri" w:hAnsi="Cambria"/>
          <w:sz w:val="22"/>
          <w:szCs w:val="22"/>
          <w:lang w:eastAsia="en-US"/>
        </w:rPr>
        <w:t>wynikający</w:t>
      </w:r>
      <w:r w:rsidRPr="00D44A9E">
        <w:rPr>
          <w:rFonts w:ascii="Cambria" w:eastAsia="Calibri" w:hAnsi="Cambria" w:cs="Calibri Light"/>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502CF91E"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podanie ww. danych osobowych jest niezbędne do zawarcia i realizacji umowy, a ich niepodanie może uniemożliwić jej zawarcie lub realizację;</w:t>
      </w:r>
    </w:p>
    <w:p w14:paraId="685DD4EE"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72BE90EA"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osoba, której dotyczą ww. dane osobowe, </w:t>
      </w:r>
      <w:r w:rsidRPr="00D44A9E">
        <w:rPr>
          <w:rFonts w:ascii="Cambria" w:hAnsi="Cambria" w:cs="Calibri Light"/>
          <w:spacing w:val="-3"/>
          <w:sz w:val="22"/>
          <w:szCs w:val="22"/>
          <w:lang w:eastAsia="ar-SA"/>
        </w:rPr>
        <w:t>w sytuacjach ściśle określonych w przepisach RODO,</w:t>
      </w:r>
      <w:r w:rsidRPr="00D44A9E">
        <w:rPr>
          <w:rFonts w:ascii="Cambria" w:eastAsia="Calibri" w:hAnsi="Cambria"/>
          <w:sz w:val="22"/>
          <w:szCs w:val="22"/>
          <w:lang w:eastAsia="en-US"/>
        </w:rPr>
        <w:t xml:space="preserve"> posiada: </w:t>
      </w:r>
    </w:p>
    <w:p w14:paraId="13CA54C6"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na podstawie art. 15 RODO prawo dostępu do swoich danych osobowych;</w:t>
      </w:r>
    </w:p>
    <w:p w14:paraId="5422FBD5"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na podstawie art. 16 RODO prawo do sprostowania lub uzupełnienia swoich danych osobowych;</w:t>
      </w:r>
    </w:p>
    <w:p w14:paraId="5D23F44B"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na podstawie art. 17 RODO prawo do </w:t>
      </w:r>
      <w:r w:rsidRPr="00D44A9E">
        <w:rPr>
          <w:rFonts w:ascii="Cambria" w:hAnsi="Cambria" w:cs="Calibri Light"/>
          <w:spacing w:val="-3"/>
          <w:sz w:val="22"/>
          <w:szCs w:val="22"/>
          <w:lang w:eastAsia="ar-SA"/>
        </w:rPr>
        <w:t>usunięcia swoich danych osobowych;</w:t>
      </w:r>
    </w:p>
    <w:p w14:paraId="475FB9E3"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na podstawie art. 18 RODO prawo żądania od administratora ograniczenia przetwarzania swoich danych osobowych; </w:t>
      </w:r>
    </w:p>
    <w:p w14:paraId="3E6B0EBC"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na podstawie art. 20 RODO prawo do przenoszenia swoich danych osobowych;</w:t>
      </w:r>
    </w:p>
    <w:p w14:paraId="2C2110E6" w14:textId="77777777" w:rsidR="00D44A9E" w:rsidRPr="00D44A9E" w:rsidRDefault="00D44A9E" w:rsidP="00D44A9E">
      <w:pPr>
        <w:numPr>
          <w:ilvl w:val="0"/>
          <w:numId w:val="18"/>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lastRenderedPageBreak/>
        <w:t>na podstawie art. 21 RODO prawo sprzeciwu, wobec przetwarzania danych osobowych;</w:t>
      </w:r>
    </w:p>
    <w:p w14:paraId="0B920FCA"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7D746FC0" w14:textId="77777777" w:rsidR="00D44A9E" w:rsidRPr="00D44A9E" w:rsidRDefault="00D44A9E" w:rsidP="00D44A9E">
      <w:pPr>
        <w:numPr>
          <w:ilvl w:val="0"/>
          <w:numId w:val="20"/>
        </w:numPr>
        <w:spacing w:line="276" w:lineRule="auto"/>
        <w:contextualSpacing/>
        <w:jc w:val="both"/>
        <w:rPr>
          <w:rFonts w:ascii="Cambria" w:eastAsia="Calibri" w:hAnsi="Cambria"/>
          <w:sz w:val="22"/>
          <w:szCs w:val="22"/>
          <w:lang w:eastAsia="en-US"/>
        </w:rPr>
      </w:pPr>
      <w:r w:rsidRPr="00D44A9E">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D44A9E">
        <w:rPr>
          <w:rFonts w:ascii="Cambria" w:eastAsia="Calibri" w:hAnsi="Cambria"/>
          <w:sz w:val="22"/>
          <w:szCs w:val="22"/>
          <w:lang w:eastAsia="en-US"/>
        </w:rPr>
        <w:br/>
        <w:t>w art. 14 ust. 5 RODO.</w:t>
      </w:r>
      <w:r w:rsidRPr="00D44A9E">
        <w:rPr>
          <w:rFonts w:ascii="Cambria" w:eastAsia="Calibri" w:hAnsi="Cambria"/>
          <w:b/>
          <w:bCs/>
          <w:sz w:val="22"/>
          <w:szCs w:val="22"/>
          <w:lang w:eastAsia="en-US"/>
        </w:rPr>
        <w:t xml:space="preserve"> </w:t>
      </w:r>
    </w:p>
    <w:p w14:paraId="53459714" w14:textId="77777777" w:rsidR="003B74AD" w:rsidRDefault="003B74AD" w:rsidP="00332E4B">
      <w:pPr>
        <w:rPr>
          <w:spacing w:val="-2"/>
          <w:sz w:val="24"/>
          <w:szCs w:val="24"/>
        </w:rPr>
      </w:pPr>
    </w:p>
    <w:p w14:paraId="2FC1A977" w14:textId="77777777" w:rsidR="003B74AD" w:rsidRDefault="003B74AD" w:rsidP="00332E4B">
      <w:pPr>
        <w:rPr>
          <w:spacing w:val="-2"/>
          <w:sz w:val="24"/>
          <w:szCs w:val="24"/>
        </w:rPr>
      </w:pPr>
    </w:p>
    <w:p w14:paraId="338F13D9" w14:textId="77777777" w:rsidR="003B74AD" w:rsidRDefault="003B74AD" w:rsidP="00332E4B">
      <w:pPr>
        <w:rPr>
          <w:spacing w:val="-2"/>
          <w:sz w:val="24"/>
          <w:szCs w:val="24"/>
        </w:rPr>
      </w:pPr>
    </w:p>
    <w:p w14:paraId="12F9289A" w14:textId="77777777" w:rsidR="00304BC9" w:rsidRDefault="00304BC9">
      <w:pPr>
        <w:spacing w:after="200" w:line="276" w:lineRule="auto"/>
        <w:rPr>
          <w:spacing w:val="-2"/>
          <w:sz w:val="24"/>
          <w:szCs w:val="24"/>
        </w:rPr>
      </w:pPr>
      <w:r>
        <w:rPr>
          <w:spacing w:val="-2"/>
          <w:sz w:val="24"/>
          <w:szCs w:val="24"/>
        </w:rPr>
        <w:br w:type="page"/>
      </w:r>
    </w:p>
    <w:p w14:paraId="7B975B55" w14:textId="77777777" w:rsidR="003B74AD" w:rsidRDefault="003B74AD" w:rsidP="00332E4B">
      <w:pPr>
        <w:rPr>
          <w:spacing w:val="-2"/>
          <w:sz w:val="24"/>
          <w:szCs w:val="24"/>
        </w:rPr>
      </w:pPr>
    </w:p>
    <w:p w14:paraId="0105738F" w14:textId="24C869AC" w:rsidR="00CA4C2F" w:rsidRDefault="00CA4C2F" w:rsidP="00CA4C2F">
      <w:pPr>
        <w:ind w:left="7080" w:firstLine="708"/>
        <w:jc w:val="right"/>
        <w:rPr>
          <w:rFonts w:asciiTheme="majorHAnsi" w:hAnsiTheme="majorHAnsi"/>
        </w:rPr>
      </w:pPr>
      <w:r w:rsidRPr="00304BC9">
        <w:rPr>
          <w:rFonts w:asciiTheme="majorHAnsi" w:hAnsiTheme="majorHAnsi"/>
        </w:rPr>
        <w:t>Zał</w:t>
      </w:r>
      <w:r>
        <w:rPr>
          <w:rFonts w:asciiTheme="majorHAnsi" w:hAnsiTheme="majorHAnsi"/>
        </w:rPr>
        <w:t>ącznik</w:t>
      </w:r>
      <w:r w:rsidRPr="00304BC9">
        <w:rPr>
          <w:rFonts w:asciiTheme="majorHAnsi" w:hAnsiTheme="majorHAnsi"/>
        </w:rPr>
        <w:t xml:space="preserve"> nr </w:t>
      </w:r>
      <w:r>
        <w:rPr>
          <w:rFonts w:asciiTheme="majorHAnsi" w:hAnsiTheme="majorHAnsi"/>
        </w:rPr>
        <w:t>4</w:t>
      </w:r>
    </w:p>
    <w:p w14:paraId="492EEC05" w14:textId="3B76EE27" w:rsidR="00CA4C2F" w:rsidRPr="00304BC9" w:rsidRDefault="00CA4C2F" w:rsidP="00CA4C2F">
      <w:pPr>
        <w:jc w:val="right"/>
        <w:rPr>
          <w:rFonts w:asciiTheme="majorHAnsi" w:hAnsiTheme="majorHAnsi"/>
        </w:rPr>
      </w:pPr>
      <w:r>
        <w:rPr>
          <w:rFonts w:asciiTheme="majorHAnsi" w:hAnsiTheme="majorHAnsi"/>
        </w:rPr>
        <w:t xml:space="preserve">do ogłoszenia z </w:t>
      </w:r>
      <w:r w:rsidR="00537B5B">
        <w:rPr>
          <w:rFonts w:asciiTheme="majorHAnsi" w:hAnsiTheme="majorHAnsi"/>
        </w:rPr>
        <w:t>1</w:t>
      </w:r>
      <w:r w:rsidR="00DC0D6C">
        <w:rPr>
          <w:rFonts w:asciiTheme="majorHAnsi" w:hAnsiTheme="majorHAnsi"/>
        </w:rPr>
        <w:t>8</w:t>
      </w:r>
      <w:r>
        <w:rPr>
          <w:rFonts w:asciiTheme="majorHAnsi" w:hAnsiTheme="majorHAnsi"/>
        </w:rPr>
        <w:t>.</w:t>
      </w:r>
      <w:r w:rsidR="000770AA">
        <w:rPr>
          <w:rFonts w:asciiTheme="majorHAnsi" w:hAnsiTheme="majorHAnsi"/>
        </w:rPr>
        <w:t>0</w:t>
      </w:r>
      <w:r w:rsidR="00DC0D6C">
        <w:rPr>
          <w:rFonts w:asciiTheme="majorHAnsi" w:hAnsiTheme="majorHAnsi"/>
        </w:rPr>
        <w:t>5</w:t>
      </w:r>
      <w:r>
        <w:rPr>
          <w:rFonts w:asciiTheme="majorHAnsi" w:hAnsiTheme="majorHAnsi"/>
        </w:rPr>
        <w:t>.202</w:t>
      </w:r>
      <w:r w:rsidR="000770AA">
        <w:rPr>
          <w:rFonts w:asciiTheme="majorHAnsi" w:hAnsiTheme="majorHAnsi"/>
        </w:rPr>
        <w:t>6</w:t>
      </w:r>
      <w:r>
        <w:rPr>
          <w:rFonts w:asciiTheme="majorHAnsi" w:hAnsiTheme="majorHAnsi"/>
        </w:rPr>
        <w:t xml:space="preserve"> r.</w:t>
      </w:r>
    </w:p>
    <w:p w14:paraId="7094695C" w14:textId="77777777" w:rsidR="00304BC9" w:rsidRDefault="00304BC9" w:rsidP="00304BC9">
      <w:pPr>
        <w:suppressAutoHyphens/>
        <w:autoSpaceDN w:val="0"/>
        <w:spacing w:after="160" w:line="259" w:lineRule="auto"/>
        <w:contextualSpacing/>
        <w:jc w:val="right"/>
        <w:textAlignment w:val="baseline"/>
        <w:rPr>
          <w:rFonts w:asciiTheme="majorHAnsi" w:hAnsiTheme="majorHAnsi"/>
          <w:sz w:val="24"/>
          <w:szCs w:val="24"/>
        </w:rPr>
      </w:pPr>
    </w:p>
    <w:p w14:paraId="089AD8E6" w14:textId="731A90FC" w:rsidR="00304BC9" w:rsidRPr="002C471C" w:rsidRDefault="00304BC9" w:rsidP="00304BC9">
      <w:pPr>
        <w:suppressAutoHyphens/>
        <w:jc w:val="right"/>
        <w:rPr>
          <w:rFonts w:ascii="Cambria" w:hAnsi="Cambria" w:cs="Calibri"/>
          <w:sz w:val="22"/>
          <w:szCs w:val="22"/>
        </w:rPr>
      </w:pPr>
      <w:r w:rsidRPr="002C471C">
        <w:rPr>
          <w:rFonts w:ascii="Cambria" w:hAnsi="Cambria" w:cs="Calibri"/>
          <w:sz w:val="22"/>
          <w:szCs w:val="22"/>
        </w:rPr>
        <w:t>Kórnik, ………..202</w:t>
      </w:r>
      <w:r w:rsidR="000770AA">
        <w:rPr>
          <w:rFonts w:ascii="Cambria" w:hAnsi="Cambria" w:cs="Calibri"/>
          <w:sz w:val="22"/>
          <w:szCs w:val="22"/>
        </w:rPr>
        <w:t>6</w:t>
      </w:r>
      <w:r w:rsidR="00CA4C2F">
        <w:rPr>
          <w:rFonts w:ascii="Cambria" w:hAnsi="Cambria" w:cs="Calibri"/>
          <w:sz w:val="22"/>
          <w:szCs w:val="22"/>
        </w:rPr>
        <w:t xml:space="preserve"> </w:t>
      </w:r>
      <w:r w:rsidRPr="002C471C">
        <w:rPr>
          <w:rFonts w:ascii="Cambria" w:hAnsi="Cambria" w:cs="Calibri"/>
          <w:sz w:val="22"/>
          <w:szCs w:val="22"/>
        </w:rPr>
        <w:t>r.</w:t>
      </w:r>
    </w:p>
    <w:p w14:paraId="377FA761" w14:textId="77777777" w:rsidR="00304BC9" w:rsidRPr="002C471C" w:rsidRDefault="00304BC9" w:rsidP="00304BC9">
      <w:pPr>
        <w:keepNext/>
        <w:suppressAutoHyphens/>
        <w:spacing w:before="240" w:after="120"/>
        <w:rPr>
          <w:rFonts w:ascii="Cambria" w:eastAsia="Tahoma" w:hAnsi="Cambria" w:cs="Calibri"/>
          <w:i/>
          <w:iCs/>
          <w:sz w:val="22"/>
          <w:szCs w:val="22"/>
        </w:rPr>
      </w:pPr>
    </w:p>
    <w:p w14:paraId="3744F414" w14:textId="77777777" w:rsidR="00304BC9" w:rsidRPr="002C471C" w:rsidRDefault="00304BC9" w:rsidP="00304BC9">
      <w:pPr>
        <w:suppressAutoHyphens/>
        <w:spacing w:after="120"/>
        <w:rPr>
          <w:rFonts w:ascii="Cambria" w:hAnsi="Cambria" w:cs="Calibri"/>
        </w:rPr>
      </w:pPr>
    </w:p>
    <w:p w14:paraId="6B5473D0" w14:textId="5E0A82DF" w:rsidR="00304BC9" w:rsidRPr="002C471C" w:rsidRDefault="00304BC9" w:rsidP="00304BC9">
      <w:pPr>
        <w:suppressAutoHyphens/>
        <w:jc w:val="center"/>
        <w:rPr>
          <w:rFonts w:ascii="Cambria" w:hAnsi="Cambria" w:cs="Calibri"/>
          <w:b/>
          <w:sz w:val="22"/>
          <w:szCs w:val="22"/>
        </w:rPr>
      </w:pPr>
      <w:r w:rsidRPr="002C471C">
        <w:rPr>
          <w:rFonts w:ascii="Cambria" w:hAnsi="Cambria" w:cs="Calibri"/>
          <w:b/>
          <w:sz w:val="22"/>
          <w:szCs w:val="22"/>
        </w:rPr>
        <w:t xml:space="preserve">PROTOKÓŁ ODBIORU </w:t>
      </w:r>
      <w:r w:rsidR="00FC395C">
        <w:rPr>
          <w:rFonts w:ascii="Cambria" w:hAnsi="Cambria" w:cs="Calibri"/>
          <w:b/>
          <w:sz w:val="22"/>
          <w:szCs w:val="22"/>
        </w:rPr>
        <w:t>USŁUGI</w:t>
      </w:r>
    </w:p>
    <w:p w14:paraId="21EBD685" w14:textId="77777777" w:rsidR="00304BC9" w:rsidRPr="002C471C" w:rsidRDefault="00304BC9" w:rsidP="00304BC9">
      <w:pPr>
        <w:keepNext/>
        <w:tabs>
          <w:tab w:val="left" w:pos="0"/>
        </w:tabs>
        <w:suppressAutoHyphens/>
        <w:jc w:val="center"/>
        <w:outlineLvl w:val="0"/>
        <w:rPr>
          <w:rFonts w:ascii="Cambria" w:hAnsi="Cambria" w:cs="Calibri"/>
          <w:b/>
          <w:sz w:val="22"/>
          <w:szCs w:val="22"/>
        </w:rPr>
      </w:pPr>
    </w:p>
    <w:p w14:paraId="6F916BC7" w14:textId="77777777" w:rsidR="00304BC9" w:rsidRPr="002C471C" w:rsidRDefault="00304BC9" w:rsidP="00304BC9">
      <w:pPr>
        <w:suppressAutoHyphens/>
        <w:jc w:val="center"/>
        <w:rPr>
          <w:rFonts w:ascii="Cambria" w:hAnsi="Cambria" w:cs="Calibri"/>
          <w:sz w:val="22"/>
          <w:szCs w:val="22"/>
        </w:rPr>
      </w:pPr>
    </w:p>
    <w:p w14:paraId="38E0ABBA" w14:textId="78B3E24D" w:rsidR="00304BC9" w:rsidRPr="002C471C" w:rsidRDefault="00304BC9" w:rsidP="00304BC9">
      <w:pPr>
        <w:shd w:val="clear" w:color="auto" w:fill="FFFFFF"/>
        <w:suppressAutoHyphens/>
        <w:spacing w:after="80"/>
        <w:ind w:left="6" w:right="11"/>
        <w:jc w:val="both"/>
        <w:rPr>
          <w:rFonts w:ascii="Cambria" w:hAnsi="Cambria" w:cs="Calibri"/>
          <w:sz w:val="22"/>
          <w:szCs w:val="22"/>
        </w:rPr>
      </w:pPr>
      <w:r w:rsidRPr="002C471C">
        <w:rPr>
          <w:rFonts w:ascii="Cambria" w:hAnsi="Cambria" w:cs="Calibri"/>
          <w:b/>
          <w:sz w:val="22"/>
          <w:szCs w:val="22"/>
        </w:rPr>
        <w:t>Przedmiot zamówienia</w:t>
      </w:r>
      <w:r w:rsidRPr="002C471C">
        <w:rPr>
          <w:rFonts w:ascii="Cambria" w:hAnsi="Cambria" w:cs="Calibri"/>
          <w:sz w:val="22"/>
          <w:szCs w:val="22"/>
        </w:rPr>
        <w:t xml:space="preserve">: </w:t>
      </w:r>
      <w:r w:rsidR="00877CF5">
        <w:rPr>
          <w:rFonts w:ascii="Cambria" w:hAnsi="Cambria" w:cs="Calibri"/>
          <w:sz w:val="22"/>
          <w:szCs w:val="22"/>
        </w:rPr>
        <w:t>O</w:t>
      </w:r>
      <w:r w:rsidR="00564525" w:rsidRPr="00564525">
        <w:rPr>
          <w:rFonts w:ascii="Cambria" w:hAnsi="Cambria" w:cs="Calibri"/>
          <w:sz w:val="22"/>
          <w:szCs w:val="22"/>
        </w:rPr>
        <w:t>bsługa posiedzenia Rady Naukowej Instytutu Dendrologii PAN</w:t>
      </w:r>
      <w:r w:rsidR="00564525">
        <w:rPr>
          <w:rFonts w:ascii="Cambria" w:hAnsi="Cambria" w:cs="Calibri"/>
          <w:sz w:val="22"/>
          <w:szCs w:val="22"/>
        </w:rPr>
        <w:t>.</w:t>
      </w:r>
    </w:p>
    <w:p w14:paraId="1E28D0EB" w14:textId="77777777" w:rsidR="00304BC9" w:rsidRPr="002C471C" w:rsidRDefault="00304BC9" w:rsidP="00304BC9">
      <w:pPr>
        <w:shd w:val="clear" w:color="auto" w:fill="FFFFFF"/>
        <w:suppressAutoHyphens/>
        <w:spacing w:after="80"/>
        <w:ind w:left="6" w:right="11"/>
        <w:jc w:val="both"/>
        <w:rPr>
          <w:rFonts w:ascii="Cambria" w:hAnsi="Cambria" w:cs="Calibri"/>
          <w:sz w:val="22"/>
          <w:szCs w:val="22"/>
        </w:rPr>
      </w:pPr>
      <w:r w:rsidRPr="002C471C">
        <w:rPr>
          <w:rFonts w:ascii="Cambria" w:hAnsi="Cambria" w:cs="Calibri"/>
          <w:b/>
          <w:sz w:val="22"/>
          <w:szCs w:val="22"/>
        </w:rPr>
        <w:t xml:space="preserve">Na podstawie umowy/zamówienia nr: </w:t>
      </w:r>
      <w:r w:rsidRPr="002C471C">
        <w:rPr>
          <w:rFonts w:ascii="Cambria" w:hAnsi="Cambria" w:cs="Calibri"/>
          <w:sz w:val="22"/>
          <w:szCs w:val="22"/>
        </w:rPr>
        <w:t>………………………………….</w:t>
      </w:r>
    </w:p>
    <w:p w14:paraId="1EE392C0" w14:textId="77777777" w:rsidR="00304BC9" w:rsidRPr="002C471C" w:rsidRDefault="00304BC9" w:rsidP="00304BC9">
      <w:pPr>
        <w:tabs>
          <w:tab w:val="left" w:pos="720"/>
        </w:tabs>
        <w:suppressAutoHyphens/>
        <w:jc w:val="both"/>
        <w:rPr>
          <w:rFonts w:ascii="Cambria" w:hAnsi="Cambria" w:cs="Calibri"/>
          <w:sz w:val="22"/>
          <w:szCs w:val="22"/>
        </w:rPr>
      </w:pPr>
      <w:r w:rsidRPr="002C471C">
        <w:rPr>
          <w:rFonts w:ascii="Cambria" w:hAnsi="Cambria" w:cs="Calibri"/>
          <w:b/>
          <w:bCs/>
          <w:sz w:val="22"/>
          <w:szCs w:val="22"/>
        </w:rPr>
        <w:t>Zamawiający</w:t>
      </w:r>
      <w:r w:rsidRPr="002C471C">
        <w:rPr>
          <w:rFonts w:ascii="Cambria" w:hAnsi="Cambria" w:cs="Calibri"/>
          <w:sz w:val="22"/>
          <w:szCs w:val="22"/>
        </w:rPr>
        <w:t xml:space="preserve">: </w:t>
      </w:r>
    </w:p>
    <w:p w14:paraId="1B819F40" w14:textId="77777777" w:rsidR="00304BC9" w:rsidRPr="002C471C" w:rsidRDefault="00304BC9" w:rsidP="00304BC9">
      <w:pPr>
        <w:tabs>
          <w:tab w:val="left" w:pos="720"/>
        </w:tabs>
        <w:suppressAutoHyphens/>
        <w:jc w:val="both"/>
        <w:rPr>
          <w:rFonts w:ascii="Cambria" w:hAnsi="Cambria" w:cs="Calibri"/>
          <w:sz w:val="22"/>
          <w:szCs w:val="22"/>
        </w:rPr>
      </w:pPr>
      <w:r w:rsidRPr="002C471C">
        <w:rPr>
          <w:rFonts w:ascii="Cambria" w:hAnsi="Cambria" w:cs="Calibri"/>
          <w:sz w:val="22"/>
          <w:szCs w:val="22"/>
        </w:rPr>
        <w:t>Instytut Dendrologii</w:t>
      </w:r>
    </w:p>
    <w:p w14:paraId="56C72960" w14:textId="77777777" w:rsidR="00304BC9" w:rsidRPr="002C471C" w:rsidRDefault="00304BC9" w:rsidP="00304BC9">
      <w:pPr>
        <w:tabs>
          <w:tab w:val="left" w:pos="720"/>
        </w:tabs>
        <w:suppressAutoHyphens/>
        <w:jc w:val="both"/>
        <w:rPr>
          <w:rFonts w:ascii="Cambria" w:hAnsi="Cambria" w:cs="Calibri"/>
          <w:sz w:val="22"/>
          <w:szCs w:val="22"/>
        </w:rPr>
      </w:pPr>
      <w:r w:rsidRPr="002C471C">
        <w:rPr>
          <w:rFonts w:ascii="Cambria" w:hAnsi="Cambria" w:cs="Calibri"/>
          <w:sz w:val="22"/>
          <w:szCs w:val="22"/>
        </w:rPr>
        <w:t>Polskiej Akademii Nauk</w:t>
      </w:r>
    </w:p>
    <w:p w14:paraId="318B1A86" w14:textId="77777777" w:rsidR="00304BC9" w:rsidRPr="002C471C" w:rsidRDefault="00304BC9" w:rsidP="00304BC9">
      <w:pPr>
        <w:tabs>
          <w:tab w:val="left" w:pos="720"/>
        </w:tabs>
        <w:suppressAutoHyphens/>
        <w:jc w:val="both"/>
        <w:rPr>
          <w:rFonts w:ascii="Cambria" w:hAnsi="Cambria" w:cs="Calibri"/>
          <w:sz w:val="22"/>
          <w:szCs w:val="22"/>
        </w:rPr>
      </w:pPr>
      <w:r w:rsidRPr="002C471C">
        <w:rPr>
          <w:rFonts w:ascii="Cambria" w:hAnsi="Cambria" w:cs="Calibri"/>
          <w:sz w:val="22"/>
          <w:szCs w:val="22"/>
        </w:rPr>
        <w:t>ul. Parkowa 5; 62-035 Kórnik</w:t>
      </w:r>
    </w:p>
    <w:p w14:paraId="40854791" w14:textId="77777777" w:rsidR="00304BC9" w:rsidRPr="002C471C" w:rsidRDefault="00304BC9" w:rsidP="00304BC9">
      <w:pPr>
        <w:suppressAutoHyphens/>
        <w:rPr>
          <w:rFonts w:ascii="Cambria" w:hAnsi="Cambria" w:cs="Calibri"/>
          <w:sz w:val="22"/>
          <w:szCs w:val="22"/>
        </w:rPr>
      </w:pPr>
      <w:r w:rsidRPr="002C471C">
        <w:rPr>
          <w:rFonts w:ascii="Cambria" w:hAnsi="Cambria" w:cs="Calibri"/>
          <w:sz w:val="22"/>
          <w:szCs w:val="22"/>
        </w:rPr>
        <w:t>NIP: 785-00-02-578</w:t>
      </w:r>
    </w:p>
    <w:p w14:paraId="54176B0E" w14:textId="77777777" w:rsidR="00304BC9" w:rsidRPr="002C471C" w:rsidRDefault="00304BC9" w:rsidP="00304BC9">
      <w:pPr>
        <w:suppressAutoHyphens/>
        <w:rPr>
          <w:rFonts w:ascii="Cambria" w:hAnsi="Cambria" w:cs="Calibri"/>
          <w:sz w:val="22"/>
          <w:szCs w:val="22"/>
        </w:rPr>
      </w:pPr>
    </w:p>
    <w:p w14:paraId="2172C8B6" w14:textId="77777777" w:rsidR="00304BC9" w:rsidRPr="002C471C" w:rsidRDefault="00304BC9" w:rsidP="00304BC9">
      <w:pPr>
        <w:suppressAutoHyphens/>
        <w:rPr>
          <w:rFonts w:ascii="Cambria" w:hAnsi="Cambria" w:cs="Calibri"/>
          <w:sz w:val="22"/>
          <w:szCs w:val="22"/>
        </w:rPr>
      </w:pPr>
      <w:r w:rsidRPr="002C471C">
        <w:rPr>
          <w:rFonts w:ascii="Cambria" w:hAnsi="Cambria" w:cs="Calibri"/>
          <w:b/>
          <w:sz w:val="22"/>
          <w:szCs w:val="22"/>
        </w:rPr>
        <w:t>Wykonawca:</w:t>
      </w:r>
      <w:r w:rsidRPr="002C471C">
        <w:rPr>
          <w:rFonts w:ascii="Cambria" w:hAnsi="Cambria" w:cs="Calibri"/>
          <w:sz w:val="22"/>
          <w:szCs w:val="22"/>
        </w:rPr>
        <w:t xml:space="preserve"> </w:t>
      </w:r>
    </w:p>
    <w:p w14:paraId="4B8AB2AD" w14:textId="77777777" w:rsidR="00304BC9" w:rsidRPr="002C471C" w:rsidRDefault="00304BC9" w:rsidP="00304BC9">
      <w:pPr>
        <w:suppressAutoHyphens/>
        <w:jc w:val="both"/>
        <w:rPr>
          <w:rFonts w:ascii="Cambria" w:hAnsi="Cambria" w:cs="Calibri"/>
          <w:sz w:val="22"/>
          <w:szCs w:val="22"/>
        </w:rPr>
      </w:pPr>
      <w:r w:rsidRPr="002C471C">
        <w:rPr>
          <w:rFonts w:ascii="Cambria" w:hAnsi="Cambria" w:cs="Calibri"/>
          <w:sz w:val="22"/>
          <w:szCs w:val="22"/>
        </w:rPr>
        <w:t>…………………………………………………………………………………………………………………………………………………………………………………………………………………………</w:t>
      </w:r>
    </w:p>
    <w:p w14:paraId="22F57868" w14:textId="77777777" w:rsidR="00304BC9" w:rsidRPr="002C471C" w:rsidRDefault="00304BC9" w:rsidP="00304BC9">
      <w:pPr>
        <w:suppressAutoHyphens/>
        <w:rPr>
          <w:rFonts w:ascii="Cambria" w:hAnsi="Cambria" w:cs="Calibri"/>
          <w:sz w:val="22"/>
          <w:szCs w:val="22"/>
        </w:rPr>
      </w:pPr>
    </w:p>
    <w:p w14:paraId="3E18F44A" w14:textId="77777777" w:rsidR="00304BC9" w:rsidRPr="002C471C" w:rsidRDefault="00304BC9" w:rsidP="00304BC9">
      <w:pPr>
        <w:suppressAutoHyphens/>
        <w:spacing w:line="276" w:lineRule="auto"/>
        <w:jc w:val="both"/>
        <w:rPr>
          <w:rFonts w:ascii="Cambria" w:hAnsi="Cambria" w:cs="Calibri"/>
          <w:sz w:val="22"/>
          <w:szCs w:val="22"/>
        </w:rPr>
      </w:pPr>
      <w:r w:rsidRPr="002C471C">
        <w:rPr>
          <w:rFonts w:ascii="Cambria" w:hAnsi="Cambria" w:cs="Calibri"/>
          <w:sz w:val="22"/>
          <w:szCs w:val="22"/>
        </w:rPr>
        <w:t>Niniejszym potwierdzam, że dokonałem/łam/ odbioru (należy określić przedmiot zamówienia):</w:t>
      </w:r>
    </w:p>
    <w:p w14:paraId="5E6091CC" w14:textId="77777777" w:rsidR="00304BC9" w:rsidRPr="002C471C" w:rsidRDefault="00304BC9" w:rsidP="00304BC9">
      <w:pPr>
        <w:suppressAutoHyphens/>
        <w:spacing w:line="276" w:lineRule="auto"/>
        <w:jc w:val="both"/>
        <w:rPr>
          <w:rFonts w:ascii="Cambria" w:hAnsi="Cambria" w:cs="Calibri"/>
          <w:sz w:val="22"/>
          <w:szCs w:val="22"/>
        </w:rPr>
      </w:pPr>
      <w:r w:rsidRPr="002C471C">
        <w:rPr>
          <w:rFonts w:ascii="Cambria" w:hAnsi="Cambria" w:cs="Calibri"/>
          <w:sz w:val="22"/>
          <w:szCs w:val="22"/>
        </w:rPr>
        <w:t>…………………………………………………………………………………………………………..</w:t>
      </w:r>
    </w:p>
    <w:p w14:paraId="39C633EC" w14:textId="77777777" w:rsidR="00304BC9" w:rsidRPr="002C471C" w:rsidRDefault="00304BC9" w:rsidP="00304BC9">
      <w:pPr>
        <w:suppressAutoHyphens/>
        <w:spacing w:line="276" w:lineRule="auto"/>
        <w:jc w:val="both"/>
        <w:rPr>
          <w:rFonts w:ascii="Cambria" w:hAnsi="Cambria" w:cs="Calibri"/>
          <w:sz w:val="22"/>
          <w:szCs w:val="22"/>
        </w:rPr>
      </w:pPr>
      <w:r w:rsidRPr="002C471C">
        <w:rPr>
          <w:rFonts w:ascii="Cambria" w:hAnsi="Cambria" w:cs="Calibri"/>
          <w:sz w:val="22"/>
          <w:szCs w:val="22"/>
        </w:rPr>
        <w:t xml:space="preserve">i potwierdzam całkowitą zgodność z Zamówieniem wskazanym powyżej. </w:t>
      </w:r>
    </w:p>
    <w:p w14:paraId="03C2C565" w14:textId="77777777" w:rsidR="00304BC9" w:rsidRPr="002C471C" w:rsidRDefault="00304BC9" w:rsidP="00304BC9">
      <w:pPr>
        <w:suppressAutoHyphens/>
        <w:spacing w:line="276" w:lineRule="auto"/>
        <w:jc w:val="both"/>
        <w:rPr>
          <w:rFonts w:ascii="Cambria" w:hAnsi="Cambria" w:cs="Calibri"/>
          <w:sz w:val="22"/>
          <w:szCs w:val="22"/>
        </w:rPr>
      </w:pPr>
      <w:r w:rsidRPr="002C471C">
        <w:rPr>
          <w:rFonts w:ascii="Cambria" w:hAnsi="Cambria" w:cs="Calibri"/>
          <w:sz w:val="22"/>
          <w:szCs w:val="22"/>
        </w:rPr>
        <w:t xml:space="preserve">Zamówienie przyjęto bez zastrzeżeń / z zastrzeżeniami </w:t>
      </w:r>
    </w:p>
    <w:p w14:paraId="621B734E" w14:textId="77777777" w:rsidR="00304BC9" w:rsidRPr="002C471C" w:rsidRDefault="00304BC9" w:rsidP="00304BC9">
      <w:pPr>
        <w:suppressAutoHyphens/>
        <w:spacing w:line="276" w:lineRule="auto"/>
        <w:jc w:val="both"/>
        <w:rPr>
          <w:rFonts w:ascii="Cambria" w:hAnsi="Cambria" w:cs="Calibri"/>
          <w:sz w:val="22"/>
          <w:szCs w:val="22"/>
        </w:rPr>
      </w:pPr>
      <w:r w:rsidRPr="002C471C">
        <w:rPr>
          <w:rFonts w:ascii="Cambria" w:hAnsi="Cambria" w:cs="Calibri"/>
          <w:sz w:val="22"/>
          <w:szCs w:val="22"/>
        </w:rPr>
        <w:t>………………………………………………………………………</w:t>
      </w:r>
    </w:p>
    <w:p w14:paraId="52235957" w14:textId="77777777" w:rsidR="00304BC9" w:rsidRPr="002C471C" w:rsidRDefault="00304BC9" w:rsidP="00304BC9">
      <w:pPr>
        <w:suppressAutoHyphens/>
        <w:spacing w:line="276" w:lineRule="auto"/>
        <w:jc w:val="both"/>
        <w:rPr>
          <w:rFonts w:ascii="Cambria" w:hAnsi="Cambria" w:cs="Calibri"/>
          <w:sz w:val="22"/>
          <w:szCs w:val="22"/>
        </w:rPr>
      </w:pPr>
    </w:p>
    <w:p w14:paraId="31274EED" w14:textId="77777777" w:rsidR="00304BC9" w:rsidRPr="002C471C" w:rsidRDefault="00304BC9" w:rsidP="00304BC9">
      <w:pPr>
        <w:suppressAutoHyphens/>
        <w:jc w:val="both"/>
        <w:rPr>
          <w:rFonts w:ascii="Cambria" w:hAnsi="Cambria" w:cs="Calibri"/>
          <w:sz w:val="22"/>
          <w:szCs w:val="22"/>
        </w:rPr>
      </w:pPr>
    </w:p>
    <w:p w14:paraId="4C0B984A" w14:textId="42D0E9CB" w:rsidR="00304BC9" w:rsidRPr="002C471C" w:rsidRDefault="00304BC9" w:rsidP="00304BC9">
      <w:pPr>
        <w:suppressAutoHyphens/>
        <w:jc w:val="both"/>
        <w:rPr>
          <w:rFonts w:ascii="Cambria" w:hAnsi="Cambria" w:cs="Calibri"/>
          <w:sz w:val="22"/>
          <w:szCs w:val="22"/>
        </w:rPr>
      </w:pPr>
      <w:r w:rsidRPr="002C471C">
        <w:rPr>
          <w:rFonts w:ascii="Cambria" w:hAnsi="Cambria" w:cs="Calibri"/>
          <w:sz w:val="22"/>
          <w:szCs w:val="22"/>
        </w:rPr>
        <w:t xml:space="preserve">Ze strony Instytutu Dendrologii PAN: </w:t>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r>
      <w:r w:rsidR="00FC395C">
        <w:rPr>
          <w:rFonts w:ascii="Cambria" w:hAnsi="Cambria" w:cs="Calibri"/>
          <w:sz w:val="22"/>
          <w:szCs w:val="22"/>
        </w:rPr>
        <w:t xml:space="preserve">                 </w:t>
      </w:r>
      <w:r w:rsidRPr="002C471C">
        <w:rPr>
          <w:rFonts w:ascii="Cambria" w:hAnsi="Cambria" w:cs="Calibri"/>
          <w:sz w:val="22"/>
          <w:szCs w:val="22"/>
        </w:rPr>
        <w:t>Ze strony Wykonawcy:</w:t>
      </w:r>
    </w:p>
    <w:p w14:paraId="73DE1F94" w14:textId="77777777" w:rsidR="00304BC9" w:rsidRPr="002C471C" w:rsidRDefault="00304BC9" w:rsidP="00304BC9">
      <w:pPr>
        <w:suppressAutoHyphens/>
        <w:jc w:val="both"/>
        <w:rPr>
          <w:rFonts w:ascii="Cambria" w:hAnsi="Cambria" w:cs="Calibri"/>
          <w:sz w:val="22"/>
          <w:szCs w:val="22"/>
        </w:rPr>
      </w:pPr>
      <w:r w:rsidRPr="002C471C">
        <w:rPr>
          <w:rFonts w:ascii="Cambria" w:hAnsi="Cambria" w:cs="Calibri"/>
          <w:sz w:val="22"/>
          <w:szCs w:val="22"/>
        </w:rPr>
        <w:t xml:space="preserve">  </w:t>
      </w:r>
    </w:p>
    <w:p w14:paraId="2B6E62A9" w14:textId="2C3734C8" w:rsidR="00304BC9" w:rsidRPr="002C471C" w:rsidRDefault="00304BC9" w:rsidP="00304BC9">
      <w:pPr>
        <w:suppressAutoHyphens/>
        <w:jc w:val="both"/>
        <w:rPr>
          <w:rFonts w:ascii="Cambria" w:hAnsi="Cambria" w:cs="Calibri"/>
          <w:sz w:val="22"/>
          <w:szCs w:val="22"/>
        </w:rPr>
      </w:pPr>
      <w:r w:rsidRPr="002C471C">
        <w:rPr>
          <w:rFonts w:ascii="Cambria" w:hAnsi="Cambria" w:cs="Calibri"/>
          <w:sz w:val="22"/>
          <w:szCs w:val="22"/>
        </w:rPr>
        <w:t>..................................</w:t>
      </w:r>
      <w:r w:rsidR="00FC395C">
        <w:rPr>
          <w:rFonts w:ascii="Cambria" w:hAnsi="Cambria" w:cs="Calibri"/>
          <w:sz w:val="22"/>
          <w:szCs w:val="22"/>
        </w:rPr>
        <w:t>...........</w:t>
      </w:r>
      <w:r w:rsidRPr="002C471C">
        <w:rPr>
          <w:rFonts w:ascii="Cambria" w:hAnsi="Cambria" w:cs="Calibri"/>
          <w:sz w:val="22"/>
          <w:szCs w:val="22"/>
        </w:rPr>
        <w:t xml:space="preserve">........... </w:t>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r>
      <w:r w:rsidRPr="002C471C">
        <w:rPr>
          <w:rFonts w:ascii="Cambria" w:hAnsi="Cambria" w:cs="Calibri"/>
          <w:sz w:val="22"/>
          <w:szCs w:val="22"/>
        </w:rPr>
        <w:tab/>
        <w:t xml:space="preserve">         </w:t>
      </w:r>
      <w:r w:rsidR="00FC395C">
        <w:rPr>
          <w:rFonts w:ascii="Cambria" w:hAnsi="Cambria" w:cs="Calibri"/>
          <w:sz w:val="22"/>
          <w:szCs w:val="22"/>
        </w:rPr>
        <w:t xml:space="preserve">   </w:t>
      </w:r>
      <w:r w:rsidRPr="002C471C">
        <w:rPr>
          <w:rFonts w:ascii="Cambria" w:hAnsi="Cambria" w:cs="Calibri"/>
          <w:sz w:val="22"/>
          <w:szCs w:val="22"/>
        </w:rPr>
        <w:t xml:space="preserve">  ........................................................</w:t>
      </w:r>
    </w:p>
    <w:p w14:paraId="44CBA478" w14:textId="1BB031E1" w:rsidR="00304BC9" w:rsidRPr="002C471C" w:rsidRDefault="00304BC9" w:rsidP="00304BC9">
      <w:pPr>
        <w:suppressAutoHyphens/>
        <w:jc w:val="both"/>
        <w:rPr>
          <w:rFonts w:ascii="Calibri" w:hAnsi="Calibri" w:cs="Calibri"/>
          <w:sz w:val="22"/>
          <w:szCs w:val="22"/>
        </w:rPr>
      </w:pPr>
    </w:p>
    <w:p w14:paraId="5371567A" w14:textId="77777777" w:rsidR="00304BC9" w:rsidRPr="003D5FA1" w:rsidRDefault="00304BC9" w:rsidP="00304BC9">
      <w:pPr>
        <w:suppressAutoHyphens/>
        <w:autoSpaceDN w:val="0"/>
        <w:spacing w:after="160" w:line="259" w:lineRule="auto"/>
        <w:contextualSpacing/>
        <w:jc w:val="both"/>
        <w:textAlignment w:val="baseline"/>
        <w:rPr>
          <w:rFonts w:asciiTheme="majorHAnsi" w:hAnsiTheme="majorHAnsi"/>
          <w:sz w:val="24"/>
          <w:szCs w:val="24"/>
        </w:rPr>
      </w:pPr>
    </w:p>
    <w:p w14:paraId="3E0F59B7" w14:textId="77777777" w:rsidR="00304BC9" w:rsidRPr="003D5FA1" w:rsidRDefault="00304BC9" w:rsidP="00304BC9">
      <w:pPr>
        <w:spacing w:before="120" w:after="120" w:line="276" w:lineRule="auto"/>
        <w:jc w:val="both"/>
        <w:rPr>
          <w:rFonts w:asciiTheme="majorHAnsi" w:hAnsiTheme="majorHAnsi"/>
          <w:sz w:val="24"/>
          <w:szCs w:val="24"/>
        </w:rPr>
      </w:pPr>
    </w:p>
    <w:p w14:paraId="6DF1A1B0" w14:textId="77777777" w:rsidR="00304BC9" w:rsidRPr="003D5FA1" w:rsidRDefault="00304BC9" w:rsidP="00304BC9">
      <w:pPr>
        <w:spacing w:before="120" w:after="120" w:line="276" w:lineRule="auto"/>
        <w:jc w:val="both"/>
        <w:rPr>
          <w:rFonts w:asciiTheme="majorHAnsi" w:hAnsiTheme="majorHAnsi"/>
          <w:sz w:val="24"/>
          <w:szCs w:val="24"/>
        </w:rPr>
      </w:pPr>
    </w:p>
    <w:p w14:paraId="69D4BF77" w14:textId="77777777" w:rsidR="00304BC9" w:rsidRPr="003D5FA1" w:rsidRDefault="00304BC9" w:rsidP="00304BC9">
      <w:pPr>
        <w:spacing w:before="120" w:after="120" w:line="276" w:lineRule="auto"/>
        <w:jc w:val="both"/>
        <w:rPr>
          <w:rFonts w:asciiTheme="majorHAnsi" w:hAnsiTheme="majorHAnsi"/>
          <w:sz w:val="24"/>
          <w:szCs w:val="24"/>
        </w:rPr>
      </w:pPr>
    </w:p>
    <w:p w14:paraId="21C2330A" w14:textId="77777777" w:rsidR="00304BC9" w:rsidRPr="003D5FA1" w:rsidRDefault="00304BC9" w:rsidP="00304BC9">
      <w:pPr>
        <w:spacing w:before="120" w:after="120" w:line="276" w:lineRule="auto"/>
        <w:jc w:val="both"/>
        <w:rPr>
          <w:rFonts w:asciiTheme="majorHAnsi" w:hAnsiTheme="majorHAnsi"/>
          <w:sz w:val="24"/>
          <w:szCs w:val="24"/>
        </w:rPr>
      </w:pPr>
    </w:p>
    <w:p w14:paraId="322CD54F" w14:textId="77777777" w:rsidR="00304BC9" w:rsidRPr="003D5FA1" w:rsidRDefault="00304BC9" w:rsidP="00304BC9">
      <w:pPr>
        <w:spacing w:before="120" w:after="120" w:line="276" w:lineRule="auto"/>
        <w:jc w:val="both"/>
        <w:rPr>
          <w:rFonts w:asciiTheme="majorHAnsi" w:hAnsiTheme="majorHAnsi"/>
          <w:sz w:val="24"/>
          <w:szCs w:val="24"/>
        </w:rPr>
      </w:pPr>
    </w:p>
    <w:p w14:paraId="7D0006E5" w14:textId="77777777" w:rsidR="00304BC9" w:rsidRPr="006641E8" w:rsidRDefault="00304BC9" w:rsidP="00304BC9">
      <w:pPr>
        <w:spacing w:before="120" w:after="120" w:line="276" w:lineRule="auto"/>
        <w:jc w:val="both"/>
        <w:rPr>
          <w:rFonts w:asciiTheme="majorHAnsi" w:hAnsiTheme="majorHAnsi"/>
          <w:i/>
          <w:sz w:val="18"/>
          <w:szCs w:val="18"/>
        </w:rPr>
      </w:pPr>
    </w:p>
    <w:p w14:paraId="05157F2C" w14:textId="77777777" w:rsidR="003B74AD" w:rsidRDefault="003B74AD" w:rsidP="00332E4B">
      <w:pPr>
        <w:rPr>
          <w:spacing w:val="-2"/>
          <w:sz w:val="24"/>
          <w:szCs w:val="24"/>
        </w:rPr>
      </w:pPr>
    </w:p>
    <w:sectPr w:rsidR="003B74AD" w:rsidSect="00B13213">
      <w:headerReference w:type="default" r:id="rId8"/>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506B" w14:textId="77777777" w:rsidR="007A3DAC" w:rsidRDefault="007A3DAC" w:rsidP="00A77953">
      <w:r>
        <w:separator/>
      </w:r>
    </w:p>
  </w:endnote>
  <w:endnote w:type="continuationSeparator" w:id="0">
    <w:p w14:paraId="7386DB65" w14:textId="77777777" w:rsidR="007A3DAC" w:rsidRDefault="007A3DAC" w:rsidP="00A7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7500" w14:textId="77777777" w:rsidR="007A3DAC" w:rsidRDefault="007A3DAC" w:rsidP="00A77953">
      <w:r>
        <w:separator/>
      </w:r>
    </w:p>
  </w:footnote>
  <w:footnote w:type="continuationSeparator" w:id="0">
    <w:p w14:paraId="06044061" w14:textId="77777777" w:rsidR="007A3DAC" w:rsidRDefault="007A3DAC" w:rsidP="00A7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B668" w14:textId="05BFF1C4" w:rsidR="00C65520" w:rsidRPr="00304BC9" w:rsidRDefault="00C65520" w:rsidP="00FC653F">
    <w:pPr>
      <w:pStyle w:val="Nagwek"/>
      <w:tabs>
        <w:tab w:val="left" w:pos="2748"/>
      </w:tabs>
      <w:rPr>
        <w:rFonts w:asciiTheme="majorHAnsi" w:hAnsiTheme="majorHAnsi"/>
      </w:rPr>
    </w:pPr>
    <w:r w:rsidRPr="00C563B6">
      <w:rPr>
        <w:rFonts w:asciiTheme="majorHAnsi" w:hAnsiTheme="majorHAnsi"/>
      </w:rPr>
      <w:t>DAZ.2</w:t>
    </w:r>
    <w:r w:rsidR="00446735">
      <w:rPr>
        <w:rFonts w:asciiTheme="majorHAnsi" w:hAnsiTheme="majorHAnsi"/>
      </w:rPr>
      <w:t>5</w:t>
    </w:r>
    <w:r w:rsidRPr="00C563B6">
      <w:rPr>
        <w:rFonts w:asciiTheme="majorHAnsi" w:hAnsiTheme="majorHAnsi"/>
      </w:rPr>
      <w:t>40.</w:t>
    </w:r>
    <w:r w:rsidR="00DC0D6C">
      <w:rPr>
        <w:rFonts w:asciiTheme="majorHAnsi" w:hAnsiTheme="majorHAnsi"/>
      </w:rPr>
      <w:t>400</w:t>
    </w:r>
    <w:r w:rsidRPr="00C563B6">
      <w:rPr>
        <w:rFonts w:asciiTheme="majorHAnsi" w:hAnsiTheme="majorHAnsi"/>
      </w:rPr>
      <w:t>.202</w:t>
    </w:r>
    <w:r w:rsidR="000770AA">
      <w:rPr>
        <w:rFonts w:asciiTheme="majorHAnsi" w:hAnsiTheme="majorHAnsi"/>
      </w:rPr>
      <w:t>6</w:t>
    </w:r>
    <w:r w:rsidRPr="00C563B6">
      <w:rPr>
        <w:rFonts w:asciiTheme="majorHAnsi" w:hAnsiTheme="majorHAnsi"/>
      </w:rPr>
      <w:tab/>
    </w:r>
    <w:r>
      <w:rPr>
        <w:rFonts w:asciiTheme="majorHAnsi" w:hAnsiTheme="majorHAnsi"/>
      </w:rPr>
      <w:tab/>
    </w:r>
    <w:r w:rsidRPr="00C563B6">
      <w:rP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D7E"/>
    <w:multiLevelType w:val="hybridMultilevel"/>
    <w:tmpl w:val="33DE1CFC"/>
    <w:lvl w:ilvl="0" w:tplc="2BFA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64B35"/>
    <w:multiLevelType w:val="hybridMultilevel"/>
    <w:tmpl w:val="A3A8E56C"/>
    <w:lvl w:ilvl="0" w:tplc="66FEB1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0EE36FF"/>
    <w:multiLevelType w:val="hybridMultilevel"/>
    <w:tmpl w:val="3394FE8A"/>
    <w:lvl w:ilvl="0" w:tplc="28604B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C7105"/>
    <w:multiLevelType w:val="hybridMultilevel"/>
    <w:tmpl w:val="44247EC0"/>
    <w:lvl w:ilvl="0" w:tplc="27F2F702">
      <w:start w:val="1"/>
      <w:numFmt w:val="bullet"/>
      <w:suff w:val="space"/>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A2B03"/>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6887AF7"/>
    <w:multiLevelType w:val="hybridMultilevel"/>
    <w:tmpl w:val="782460D2"/>
    <w:lvl w:ilvl="0" w:tplc="D15C36AE">
      <w:start w:val="1"/>
      <w:numFmt w:val="decimal"/>
      <w:suff w:val="space"/>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B778A9"/>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3E1696A"/>
    <w:multiLevelType w:val="multilevel"/>
    <w:tmpl w:val="96A8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BB6FEA"/>
    <w:multiLevelType w:val="hybridMultilevel"/>
    <w:tmpl w:val="C1D2265A"/>
    <w:lvl w:ilvl="0" w:tplc="04150013">
      <w:start w:val="1"/>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EF59C6"/>
    <w:multiLevelType w:val="hybridMultilevel"/>
    <w:tmpl w:val="707A6E32"/>
    <w:lvl w:ilvl="0" w:tplc="196CCB2C">
      <w:start w:val="1"/>
      <w:numFmt w:val="bullet"/>
      <w:suff w:val="space"/>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1B38C7"/>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080DD2"/>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7B7547"/>
    <w:multiLevelType w:val="hybridMultilevel"/>
    <w:tmpl w:val="F4F850FE"/>
    <w:lvl w:ilvl="0" w:tplc="92600AE8">
      <w:start w:val="1"/>
      <w:numFmt w:val="lowerLetter"/>
      <w:suff w:val="space"/>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E7A3D"/>
    <w:multiLevelType w:val="hybridMultilevel"/>
    <w:tmpl w:val="7150940A"/>
    <w:lvl w:ilvl="0" w:tplc="DE980800">
      <w:start w:val="1"/>
      <w:numFmt w:val="lowerLetter"/>
      <w:suff w:val="space"/>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34677D"/>
    <w:multiLevelType w:val="hybridMultilevel"/>
    <w:tmpl w:val="F2F434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3A1F29"/>
    <w:multiLevelType w:val="hybridMultilevel"/>
    <w:tmpl w:val="E6CEFC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056BC2"/>
    <w:multiLevelType w:val="hybridMultilevel"/>
    <w:tmpl w:val="682E3BA2"/>
    <w:lvl w:ilvl="0" w:tplc="AD3A3114">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C04200A"/>
    <w:multiLevelType w:val="hybridMultilevel"/>
    <w:tmpl w:val="C7DE3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1B67FE"/>
    <w:multiLevelType w:val="hybridMultilevel"/>
    <w:tmpl w:val="114CD2A2"/>
    <w:lvl w:ilvl="0" w:tplc="94FE4F1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A55BC4"/>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F856238"/>
    <w:multiLevelType w:val="hybridMultilevel"/>
    <w:tmpl w:val="CE985024"/>
    <w:lvl w:ilvl="0" w:tplc="39EECFF2">
      <w:start w:val="1"/>
      <w:numFmt w:val="lowerLetter"/>
      <w:suff w:val="space"/>
      <w:lvlText w:val="%1)"/>
      <w:lvlJc w:val="left"/>
      <w:pPr>
        <w:ind w:left="5747" w:hanging="360"/>
      </w:pPr>
      <w:rPr>
        <w:rFonts w:hint="default"/>
        <w:b/>
        <w:bCs/>
      </w:rPr>
    </w:lvl>
    <w:lvl w:ilvl="1" w:tplc="FFFFFFFF" w:tentative="1">
      <w:start w:val="1"/>
      <w:numFmt w:val="lowerLetter"/>
      <w:lvlText w:val="%2."/>
      <w:lvlJc w:val="left"/>
      <w:pPr>
        <w:ind w:left="6467" w:hanging="360"/>
      </w:pPr>
    </w:lvl>
    <w:lvl w:ilvl="2" w:tplc="FFFFFFFF" w:tentative="1">
      <w:start w:val="1"/>
      <w:numFmt w:val="lowerRoman"/>
      <w:lvlText w:val="%3."/>
      <w:lvlJc w:val="right"/>
      <w:pPr>
        <w:ind w:left="7187" w:hanging="180"/>
      </w:pPr>
    </w:lvl>
    <w:lvl w:ilvl="3" w:tplc="FFFFFFFF" w:tentative="1">
      <w:start w:val="1"/>
      <w:numFmt w:val="decimal"/>
      <w:lvlText w:val="%4."/>
      <w:lvlJc w:val="left"/>
      <w:pPr>
        <w:ind w:left="7907" w:hanging="360"/>
      </w:pPr>
    </w:lvl>
    <w:lvl w:ilvl="4" w:tplc="FFFFFFFF" w:tentative="1">
      <w:start w:val="1"/>
      <w:numFmt w:val="lowerLetter"/>
      <w:lvlText w:val="%5."/>
      <w:lvlJc w:val="left"/>
      <w:pPr>
        <w:ind w:left="8627" w:hanging="360"/>
      </w:pPr>
    </w:lvl>
    <w:lvl w:ilvl="5" w:tplc="FFFFFFFF" w:tentative="1">
      <w:start w:val="1"/>
      <w:numFmt w:val="lowerRoman"/>
      <w:lvlText w:val="%6."/>
      <w:lvlJc w:val="right"/>
      <w:pPr>
        <w:ind w:left="9347" w:hanging="180"/>
      </w:pPr>
    </w:lvl>
    <w:lvl w:ilvl="6" w:tplc="FFFFFFFF" w:tentative="1">
      <w:start w:val="1"/>
      <w:numFmt w:val="decimal"/>
      <w:lvlText w:val="%7."/>
      <w:lvlJc w:val="left"/>
      <w:pPr>
        <w:ind w:left="10067" w:hanging="360"/>
      </w:pPr>
    </w:lvl>
    <w:lvl w:ilvl="7" w:tplc="FFFFFFFF" w:tentative="1">
      <w:start w:val="1"/>
      <w:numFmt w:val="lowerLetter"/>
      <w:lvlText w:val="%8."/>
      <w:lvlJc w:val="left"/>
      <w:pPr>
        <w:ind w:left="10787" w:hanging="360"/>
      </w:pPr>
    </w:lvl>
    <w:lvl w:ilvl="8" w:tplc="FFFFFFFF" w:tentative="1">
      <w:start w:val="1"/>
      <w:numFmt w:val="lowerRoman"/>
      <w:lvlText w:val="%9."/>
      <w:lvlJc w:val="right"/>
      <w:pPr>
        <w:ind w:left="11507" w:hanging="180"/>
      </w:pPr>
    </w:lvl>
  </w:abstractNum>
  <w:abstractNum w:abstractNumId="26" w15:restartNumberingAfterBreak="0">
    <w:nsid w:val="7FF70913"/>
    <w:multiLevelType w:val="hybridMultilevel"/>
    <w:tmpl w:val="A97209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3723536">
    <w:abstractNumId w:val="8"/>
  </w:num>
  <w:num w:numId="2" w16cid:durableId="178551255">
    <w:abstractNumId w:val="6"/>
  </w:num>
  <w:num w:numId="3" w16cid:durableId="1185366747">
    <w:abstractNumId w:val="10"/>
  </w:num>
  <w:num w:numId="4" w16cid:durableId="1593469902">
    <w:abstractNumId w:val="16"/>
  </w:num>
  <w:num w:numId="5" w16cid:durableId="1213617459">
    <w:abstractNumId w:val="5"/>
  </w:num>
  <w:num w:numId="6" w16cid:durableId="1757970377">
    <w:abstractNumId w:val="3"/>
  </w:num>
  <w:num w:numId="7" w16cid:durableId="1027871844">
    <w:abstractNumId w:val="12"/>
  </w:num>
  <w:num w:numId="8" w16cid:durableId="1533883052">
    <w:abstractNumId w:val="17"/>
  </w:num>
  <w:num w:numId="9" w16cid:durableId="367418475">
    <w:abstractNumId w:val="21"/>
  </w:num>
  <w:num w:numId="10" w16cid:durableId="921530039">
    <w:abstractNumId w:val="25"/>
  </w:num>
  <w:num w:numId="11" w16cid:durableId="1868133232">
    <w:abstractNumId w:val="13"/>
  </w:num>
  <w:num w:numId="12" w16cid:durableId="1433011505">
    <w:abstractNumId w:val="4"/>
  </w:num>
  <w:num w:numId="13" w16cid:durableId="936451816">
    <w:abstractNumId w:val="7"/>
  </w:num>
  <w:num w:numId="14" w16cid:durableId="1848327871">
    <w:abstractNumId w:val="23"/>
  </w:num>
  <w:num w:numId="15" w16cid:durableId="1724907818">
    <w:abstractNumId w:val="20"/>
  </w:num>
  <w:num w:numId="16" w16cid:durableId="1108626786">
    <w:abstractNumId w:val="1"/>
  </w:num>
  <w:num w:numId="17" w16cid:durableId="2117018075">
    <w:abstractNumId w:val="0"/>
  </w:num>
  <w:num w:numId="18" w16cid:durableId="1723168464">
    <w:abstractNumId w:val="2"/>
  </w:num>
  <w:num w:numId="19" w16cid:durableId="163059006">
    <w:abstractNumId w:val="14"/>
  </w:num>
  <w:num w:numId="20" w16cid:durableId="377559246">
    <w:abstractNumId w:val="9"/>
  </w:num>
  <w:num w:numId="21" w16cid:durableId="326328721">
    <w:abstractNumId w:val="11"/>
  </w:num>
  <w:num w:numId="22" w16cid:durableId="21182148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6771374">
    <w:abstractNumId w:val="15"/>
  </w:num>
  <w:num w:numId="24" w16cid:durableId="952593189">
    <w:abstractNumId w:val="24"/>
  </w:num>
  <w:num w:numId="25" w16cid:durableId="1290627124">
    <w:abstractNumId w:val="19"/>
  </w:num>
  <w:num w:numId="26" w16cid:durableId="849101693">
    <w:abstractNumId w:val="18"/>
  </w:num>
  <w:num w:numId="27" w16cid:durableId="1566136972">
    <w:abstractNumId w:val="22"/>
  </w:num>
  <w:num w:numId="28" w16cid:durableId="47168230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6A"/>
    <w:rsid w:val="00006890"/>
    <w:rsid w:val="000077C0"/>
    <w:rsid w:val="0001330A"/>
    <w:rsid w:val="00021DD0"/>
    <w:rsid w:val="00026F41"/>
    <w:rsid w:val="000310C6"/>
    <w:rsid w:val="00034C35"/>
    <w:rsid w:val="0003635D"/>
    <w:rsid w:val="00050E3E"/>
    <w:rsid w:val="000522D4"/>
    <w:rsid w:val="0005368B"/>
    <w:rsid w:val="0006150C"/>
    <w:rsid w:val="00064BF9"/>
    <w:rsid w:val="00070D8E"/>
    <w:rsid w:val="000770AA"/>
    <w:rsid w:val="00080AF4"/>
    <w:rsid w:val="00083C85"/>
    <w:rsid w:val="000847E7"/>
    <w:rsid w:val="00084EE8"/>
    <w:rsid w:val="000932AB"/>
    <w:rsid w:val="00094C80"/>
    <w:rsid w:val="000A16C8"/>
    <w:rsid w:val="000A1956"/>
    <w:rsid w:val="000A2D9B"/>
    <w:rsid w:val="000A38B0"/>
    <w:rsid w:val="000A4CB9"/>
    <w:rsid w:val="000A6876"/>
    <w:rsid w:val="000A78D0"/>
    <w:rsid w:val="000B2C4B"/>
    <w:rsid w:val="000B2DE9"/>
    <w:rsid w:val="000B42B0"/>
    <w:rsid w:val="000B6A81"/>
    <w:rsid w:val="000C3241"/>
    <w:rsid w:val="000C5625"/>
    <w:rsid w:val="000C63C5"/>
    <w:rsid w:val="000C63CB"/>
    <w:rsid w:val="000C6BD5"/>
    <w:rsid w:val="000C735B"/>
    <w:rsid w:val="000D1527"/>
    <w:rsid w:val="000D1A3E"/>
    <w:rsid w:val="000D2DD4"/>
    <w:rsid w:val="000D3C33"/>
    <w:rsid w:val="000E04BF"/>
    <w:rsid w:val="000E1942"/>
    <w:rsid w:val="000E65F7"/>
    <w:rsid w:val="000F0CF2"/>
    <w:rsid w:val="000F703E"/>
    <w:rsid w:val="00101C5D"/>
    <w:rsid w:val="00103025"/>
    <w:rsid w:val="001064C3"/>
    <w:rsid w:val="00106DD8"/>
    <w:rsid w:val="001075E1"/>
    <w:rsid w:val="001131E5"/>
    <w:rsid w:val="001150A7"/>
    <w:rsid w:val="00115F5A"/>
    <w:rsid w:val="00120615"/>
    <w:rsid w:val="00121C24"/>
    <w:rsid w:val="00124C76"/>
    <w:rsid w:val="00125FF5"/>
    <w:rsid w:val="001268B3"/>
    <w:rsid w:val="00126F1E"/>
    <w:rsid w:val="001306A5"/>
    <w:rsid w:val="0013170E"/>
    <w:rsid w:val="00134C8B"/>
    <w:rsid w:val="00146330"/>
    <w:rsid w:val="00147B0C"/>
    <w:rsid w:val="00152254"/>
    <w:rsid w:val="001547B9"/>
    <w:rsid w:val="0016030B"/>
    <w:rsid w:val="0016771F"/>
    <w:rsid w:val="00171F5E"/>
    <w:rsid w:val="00172768"/>
    <w:rsid w:val="001769D6"/>
    <w:rsid w:val="00180C4A"/>
    <w:rsid w:val="001813D2"/>
    <w:rsid w:val="001827CC"/>
    <w:rsid w:val="00183221"/>
    <w:rsid w:val="00183799"/>
    <w:rsid w:val="00184C47"/>
    <w:rsid w:val="00191A90"/>
    <w:rsid w:val="001920F4"/>
    <w:rsid w:val="00193642"/>
    <w:rsid w:val="001A21C9"/>
    <w:rsid w:val="001A36BA"/>
    <w:rsid w:val="001A7F58"/>
    <w:rsid w:val="001B0FA7"/>
    <w:rsid w:val="001B2BCE"/>
    <w:rsid w:val="001C380F"/>
    <w:rsid w:val="001D2348"/>
    <w:rsid w:val="001D4A76"/>
    <w:rsid w:val="001D6821"/>
    <w:rsid w:val="001D6CEC"/>
    <w:rsid w:val="001E1909"/>
    <w:rsid w:val="001E759B"/>
    <w:rsid w:val="001F003F"/>
    <w:rsid w:val="001F1F9C"/>
    <w:rsid w:val="001F3C2C"/>
    <w:rsid w:val="00201EB2"/>
    <w:rsid w:val="00202551"/>
    <w:rsid w:val="002044D2"/>
    <w:rsid w:val="002071B6"/>
    <w:rsid w:val="00210760"/>
    <w:rsid w:val="002126FC"/>
    <w:rsid w:val="00221BB3"/>
    <w:rsid w:val="00225CDD"/>
    <w:rsid w:val="00226814"/>
    <w:rsid w:val="00242BDE"/>
    <w:rsid w:val="00245D5F"/>
    <w:rsid w:val="00246AB0"/>
    <w:rsid w:val="00246B7F"/>
    <w:rsid w:val="002530CC"/>
    <w:rsid w:val="00256D82"/>
    <w:rsid w:val="002602C6"/>
    <w:rsid w:val="0026769E"/>
    <w:rsid w:val="0027610B"/>
    <w:rsid w:val="00281887"/>
    <w:rsid w:val="0028223D"/>
    <w:rsid w:val="00283154"/>
    <w:rsid w:val="00283674"/>
    <w:rsid w:val="002863E7"/>
    <w:rsid w:val="002871FD"/>
    <w:rsid w:val="002874C8"/>
    <w:rsid w:val="00290215"/>
    <w:rsid w:val="00293E1B"/>
    <w:rsid w:val="0029723C"/>
    <w:rsid w:val="002A3260"/>
    <w:rsid w:val="002B03BB"/>
    <w:rsid w:val="002B06C1"/>
    <w:rsid w:val="002B2E44"/>
    <w:rsid w:val="002C1724"/>
    <w:rsid w:val="002D0786"/>
    <w:rsid w:val="002D1D64"/>
    <w:rsid w:val="002D2C52"/>
    <w:rsid w:val="002D4C2B"/>
    <w:rsid w:val="002E0D5A"/>
    <w:rsid w:val="002E0DD1"/>
    <w:rsid w:val="002E34DA"/>
    <w:rsid w:val="002F0A87"/>
    <w:rsid w:val="002F4C14"/>
    <w:rsid w:val="002F5546"/>
    <w:rsid w:val="00301989"/>
    <w:rsid w:val="00304BC9"/>
    <w:rsid w:val="003131B9"/>
    <w:rsid w:val="00316814"/>
    <w:rsid w:val="00324DFD"/>
    <w:rsid w:val="00325434"/>
    <w:rsid w:val="00332E4B"/>
    <w:rsid w:val="0033631B"/>
    <w:rsid w:val="0034018B"/>
    <w:rsid w:val="00340907"/>
    <w:rsid w:val="003432F2"/>
    <w:rsid w:val="00343667"/>
    <w:rsid w:val="003448C8"/>
    <w:rsid w:val="00344F4D"/>
    <w:rsid w:val="00360580"/>
    <w:rsid w:val="00363893"/>
    <w:rsid w:val="0036592C"/>
    <w:rsid w:val="003708FD"/>
    <w:rsid w:val="003749E5"/>
    <w:rsid w:val="0037623F"/>
    <w:rsid w:val="00377E60"/>
    <w:rsid w:val="003864B8"/>
    <w:rsid w:val="00395FA0"/>
    <w:rsid w:val="00397C0A"/>
    <w:rsid w:val="003A4309"/>
    <w:rsid w:val="003A4C78"/>
    <w:rsid w:val="003A6E8B"/>
    <w:rsid w:val="003A7DE2"/>
    <w:rsid w:val="003B28E8"/>
    <w:rsid w:val="003B74AD"/>
    <w:rsid w:val="003B7685"/>
    <w:rsid w:val="003C0B4F"/>
    <w:rsid w:val="003C2422"/>
    <w:rsid w:val="003C40A9"/>
    <w:rsid w:val="003C4D6E"/>
    <w:rsid w:val="003C510B"/>
    <w:rsid w:val="003C5C0E"/>
    <w:rsid w:val="003D2D3D"/>
    <w:rsid w:val="003D4297"/>
    <w:rsid w:val="003D4BCA"/>
    <w:rsid w:val="003F0BFA"/>
    <w:rsid w:val="003F1607"/>
    <w:rsid w:val="003F1875"/>
    <w:rsid w:val="003F33E8"/>
    <w:rsid w:val="003F3EE4"/>
    <w:rsid w:val="003F4C4A"/>
    <w:rsid w:val="003F7D2F"/>
    <w:rsid w:val="00401D0A"/>
    <w:rsid w:val="004040AC"/>
    <w:rsid w:val="004056D9"/>
    <w:rsid w:val="00417913"/>
    <w:rsid w:val="00422A66"/>
    <w:rsid w:val="00422CB4"/>
    <w:rsid w:val="00430B9D"/>
    <w:rsid w:val="00436E25"/>
    <w:rsid w:val="0044536D"/>
    <w:rsid w:val="0044541C"/>
    <w:rsid w:val="00446735"/>
    <w:rsid w:val="00447A73"/>
    <w:rsid w:val="00450F3C"/>
    <w:rsid w:val="0045201E"/>
    <w:rsid w:val="004566C7"/>
    <w:rsid w:val="004622D3"/>
    <w:rsid w:val="00466224"/>
    <w:rsid w:val="00471A90"/>
    <w:rsid w:val="004750CD"/>
    <w:rsid w:val="0047689F"/>
    <w:rsid w:val="004820C4"/>
    <w:rsid w:val="00496100"/>
    <w:rsid w:val="004A0C9E"/>
    <w:rsid w:val="004A2A40"/>
    <w:rsid w:val="004A49F4"/>
    <w:rsid w:val="004A6E7E"/>
    <w:rsid w:val="004A7EFD"/>
    <w:rsid w:val="004B01F1"/>
    <w:rsid w:val="004B1FC3"/>
    <w:rsid w:val="004B3F1C"/>
    <w:rsid w:val="004B5863"/>
    <w:rsid w:val="004B703D"/>
    <w:rsid w:val="004B7453"/>
    <w:rsid w:val="004B7FD4"/>
    <w:rsid w:val="004C085B"/>
    <w:rsid w:val="004C4E30"/>
    <w:rsid w:val="004C7210"/>
    <w:rsid w:val="004D13D7"/>
    <w:rsid w:val="004D395A"/>
    <w:rsid w:val="004D588A"/>
    <w:rsid w:val="004F1AAA"/>
    <w:rsid w:val="004F2DF8"/>
    <w:rsid w:val="004F448E"/>
    <w:rsid w:val="00502431"/>
    <w:rsid w:val="0050364E"/>
    <w:rsid w:val="005043C4"/>
    <w:rsid w:val="00504672"/>
    <w:rsid w:val="0050762F"/>
    <w:rsid w:val="005079EB"/>
    <w:rsid w:val="0051123F"/>
    <w:rsid w:val="00513F10"/>
    <w:rsid w:val="00520071"/>
    <w:rsid w:val="00527F9B"/>
    <w:rsid w:val="00531A71"/>
    <w:rsid w:val="00537B5B"/>
    <w:rsid w:val="00537F4B"/>
    <w:rsid w:val="0054778E"/>
    <w:rsid w:val="00554DEC"/>
    <w:rsid w:val="00564525"/>
    <w:rsid w:val="00564E31"/>
    <w:rsid w:val="00565BC8"/>
    <w:rsid w:val="00566330"/>
    <w:rsid w:val="005711EA"/>
    <w:rsid w:val="005713EF"/>
    <w:rsid w:val="005830FD"/>
    <w:rsid w:val="00586988"/>
    <w:rsid w:val="00586F62"/>
    <w:rsid w:val="00596C12"/>
    <w:rsid w:val="00597AB9"/>
    <w:rsid w:val="00597DC2"/>
    <w:rsid w:val="005A1D9E"/>
    <w:rsid w:val="005A2E4F"/>
    <w:rsid w:val="005A40D6"/>
    <w:rsid w:val="005C0EC2"/>
    <w:rsid w:val="005C1055"/>
    <w:rsid w:val="005C1EAD"/>
    <w:rsid w:val="005C606C"/>
    <w:rsid w:val="005C6610"/>
    <w:rsid w:val="005C751C"/>
    <w:rsid w:val="005C77D4"/>
    <w:rsid w:val="005C7FCB"/>
    <w:rsid w:val="005D61ED"/>
    <w:rsid w:val="005E64B3"/>
    <w:rsid w:val="006001AE"/>
    <w:rsid w:val="00605805"/>
    <w:rsid w:val="00605AFF"/>
    <w:rsid w:val="00606B77"/>
    <w:rsid w:val="00614E0D"/>
    <w:rsid w:val="0061635E"/>
    <w:rsid w:val="006237D3"/>
    <w:rsid w:val="0063067D"/>
    <w:rsid w:val="00630DFD"/>
    <w:rsid w:val="006329E5"/>
    <w:rsid w:val="00633981"/>
    <w:rsid w:val="00634841"/>
    <w:rsid w:val="00635A55"/>
    <w:rsid w:val="00636284"/>
    <w:rsid w:val="00643810"/>
    <w:rsid w:val="006451C5"/>
    <w:rsid w:val="006516A4"/>
    <w:rsid w:val="00653EE6"/>
    <w:rsid w:val="006626DF"/>
    <w:rsid w:val="00662FA1"/>
    <w:rsid w:val="00671A0C"/>
    <w:rsid w:val="0068485F"/>
    <w:rsid w:val="00692403"/>
    <w:rsid w:val="006943C4"/>
    <w:rsid w:val="00697857"/>
    <w:rsid w:val="00697DBA"/>
    <w:rsid w:val="006A1339"/>
    <w:rsid w:val="006A1642"/>
    <w:rsid w:val="006B047F"/>
    <w:rsid w:val="006B0769"/>
    <w:rsid w:val="006B0E2C"/>
    <w:rsid w:val="006B630A"/>
    <w:rsid w:val="006B67E4"/>
    <w:rsid w:val="006B790B"/>
    <w:rsid w:val="006C43C3"/>
    <w:rsid w:val="006D28B9"/>
    <w:rsid w:val="006D5461"/>
    <w:rsid w:val="006D7583"/>
    <w:rsid w:val="006D769D"/>
    <w:rsid w:val="006E1B70"/>
    <w:rsid w:val="006E2E16"/>
    <w:rsid w:val="006E6A2A"/>
    <w:rsid w:val="006F5298"/>
    <w:rsid w:val="007042D0"/>
    <w:rsid w:val="00714F01"/>
    <w:rsid w:val="007157BA"/>
    <w:rsid w:val="007169EE"/>
    <w:rsid w:val="0071707C"/>
    <w:rsid w:val="007211D8"/>
    <w:rsid w:val="0072146F"/>
    <w:rsid w:val="007270E8"/>
    <w:rsid w:val="00732BDA"/>
    <w:rsid w:val="0073382B"/>
    <w:rsid w:val="007341B6"/>
    <w:rsid w:val="00735508"/>
    <w:rsid w:val="00737E10"/>
    <w:rsid w:val="0074199E"/>
    <w:rsid w:val="00743227"/>
    <w:rsid w:val="007465D0"/>
    <w:rsid w:val="0074733E"/>
    <w:rsid w:val="00750F75"/>
    <w:rsid w:val="0075353E"/>
    <w:rsid w:val="00753BEC"/>
    <w:rsid w:val="00754AA7"/>
    <w:rsid w:val="0075769E"/>
    <w:rsid w:val="00757F78"/>
    <w:rsid w:val="00775F24"/>
    <w:rsid w:val="007865AB"/>
    <w:rsid w:val="00786722"/>
    <w:rsid w:val="00791F7A"/>
    <w:rsid w:val="007A1873"/>
    <w:rsid w:val="007A3DAC"/>
    <w:rsid w:val="007B502B"/>
    <w:rsid w:val="007C0E8C"/>
    <w:rsid w:val="007C4B68"/>
    <w:rsid w:val="007C56B9"/>
    <w:rsid w:val="007E0B30"/>
    <w:rsid w:val="007E0E62"/>
    <w:rsid w:val="007E213F"/>
    <w:rsid w:val="007E55EF"/>
    <w:rsid w:val="007E7BBC"/>
    <w:rsid w:val="007F150E"/>
    <w:rsid w:val="007F1E22"/>
    <w:rsid w:val="007F3DEA"/>
    <w:rsid w:val="007F3F81"/>
    <w:rsid w:val="007F4863"/>
    <w:rsid w:val="007F5228"/>
    <w:rsid w:val="0080200E"/>
    <w:rsid w:val="008162DC"/>
    <w:rsid w:val="00820477"/>
    <w:rsid w:val="008218B7"/>
    <w:rsid w:val="008220B1"/>
    <w:rsid w:val="008269EF"/>
    <w:rsid w:val="00830FD8"/>
    <w:rsid w:val="008339C3"/>
    <w:rsid w:val="008350FB"/>
    <w:rsid w:val="00841207"/>
    <w:rsid w:val="008413C5"/>
    <w:rsid w:val="0084200D"/>
    <w:rsid w:val="00842170"/>
    <w:rsid w:val="00843F9F"/>
    <w:rsid w:val="00852A97"/>
    <w:rsid w:val="00853663"/>
    <w:rsid w:val="00854402"/>
    <w:rsid w:val="00855B76"/>
    <w:rsid w:val="00861591"/>
    <w:rsid w:val="00861964"/>
    <w:rsid w:val="00863229"/>
    <w:rsid w:val="00877CF5"/>
    <w:rsid w:val="00881588"/>
    <w:rsid w:val="0088485B"/>
    <w:rsid w:val="00890BB2"/>
    <w:rsid w:val="00890D52"/>
    <w:rsid w:val="008A2DC0"/>
    <w:rsid w:val="008A5CE1"/>
    <w:rsid w:val="008B1DF0"/>
    <w:rsid w:val="008C28B7"/>
    <w:rsid w:val="008C4C5B"/>
    <w:rsid w:val="008D287D"/>
    <w:rsid w:val="008D3D38"/>
    <w:rsid w:val="008D3D8A"/>
    <w:rsid w:val="008E4E0A"/>
    <w:rsid w:val="008F6228"/>
    <w:rsid w:val="008F73CF"/>
    <w:rsid w:val="00900BC6"/>
    <w:rsid w:val="00912DB5"/>
    <w:rsid w:val="00916780"/>
    <w:rsid w:val="00917248"/>
    <w:rsid w:val="009210D0"/>
    <w:rsid w:val="009243E5"/>
    <w:rsid w:val="00930BA8"/>
    <w:rsid w:val="0093283E"/>
    <w:rsid w:val="00935357"/>
    <w:rsid w:val="00944DC8"/>
    <w:rsid w:val="00945428"/>
    <w:rsid w:val="009474C4"/>
    <w:rsid w:val="00951665"/>
    <w:rsid w:val="0095515B"/>
    <w:rsid w:val="009563B9"/>
    <w:rsid w:val="00965556"/>
    <w:rsid w:val="00966B53"/>
    <w:rsid w:val="0097571D"/>
    <w:rsid w:val="0097757A"/>
    <w:rsid w:val="00981E20"/>
    <w:rsid w:val="00986A74"/>
    <w:rsid w:val="0098731A"/>
    <w:rsid w:val="00993BB2"/>
    <w:rsid w:val="009A306F"/>
    <w:rsid w:val="009B15B8"/>
    <w:rsid w:val="009B2561"/>
    <w:rsid w:val="009B5260"/>
    <w:rsid w:val="009B7092"/>
    <w:rsid w:val="009C01FD"/>
    <w:rsid w:val="009C31B4"/>
    <w:rsid w:val="009C3DD0"/>
    <w:rsid w:val="009C415B"/>
    <w:rsid w:val="009C45C5"/>
    <w:rsid w:val="009C7911"/>
    <w:rsid w:val="009D27ED"/>
    <w:rsid w:val="009E3F00"/>
    <w:rsid w:val="009E46C7"/>
    <w:rsid w:val="009E5BF0"/>
    <w:rsid w:val="009F204D"/>
    <w:rsid w:val="009F5F3B"/>
    <w:rsid w:val="00A0140A"/>
    <w:rsid w:val="00A032A5"/>
    <w:rsid w:val="00A15B72"/>
    <w:rsid w:val="00A16237"/>
    <w:rsid w:val="00A222D1"/>
    <w:rsid w:val="00A226EC"/>
    <w:rsid w:val="00A25198"/>
    <w:rsid w:val="00A30776"/>
    <w:rsid w:val="00A42FA8"/>
    <w:rsid w:val="00A5319C"/>
    <w:rsid w:val="00A54400"/>
    <w:rsid w:val="00A553DB"/>
    <w:rsid w:val="00A55D52"/>
    <w:rsid w:val="00A56BC2"/>
    <w:rsid w:val="00A61D20"/>
    <w:rsid w:val="00A64BAD"/>
    <w:rsid w:val="00A7154D"/>
    <w:rsid w:val="00A76F6B"/>
    <w:rsid w:val="00A77953"/>
    <w:rsid w:val="00A87F59"/>
    <w:rsid w:val="00A92EBC"/>
    <w:rsid w:val="00AA3F5C"/>
    <w:rsid w:val="00AB58F4"/>
    <w:rsid w:val="00AB63DA"/>
    <w:rsid w:val="00AC0302"/>
    <w:rsid w:val="00AC3A5E"/>
    <w:rsid w:val="00AC627A"/>
    <w:rsid w:val="00AC675A"/>
    <w:rsid w:val="00AD2760"/>
    <w:rsid w:val="00AD3AC4"/>
    <w:rsid w:val="00AD3ED4"/>
    <w:rsid w:val="00AD4E8F"/>
    <w:rsid w:val="00AE36B0"/>
    <w:rsid w:val="00AE3A97"/>
    <w:rsid w:val="00AF3170"/>
    <w:rsid w:val="00AF7014"/>
    <w:rsid w:val="00B02262"/>
    <w:rsid w:val="00B046A6"/>
    <w:rsid w:val="00B10F84"/>
    <w:rsid w:val="00B11574"/>
    <w:rsid w:val="00B11D35"/>
    <w:rsid w:val="00B12884"/>
    <w:rsid w:val="00B13213"/>
    <w:rsid w:val="00B139CD"/>
    <w:rsid w:val="00B25636"/>
    <w:rsid w:val="00B33659"/>
    <w:rsid w:val="00B36371"/>
    <w:rsid w:val="00B4187C"/>
    <w:rsid w:val="00B44E90"/>
    <w:rsid w:val="00B61020"/>
    <w:rsid w:val="00B67AAC"/>
    <w:rsid w:val="00B77C8B"/>
    <w:rsid w:val="00B840FD"/>
    <w:rsid w:val="00B8751A"/>
    <w:rsid w:val="00B87D09"/>
    <w:rsid w:val="00B87DCA"/>
    <w:rsid w:val="00B92F66"/>
    <w:rsid w:val="00B941E4"/>
    <w:rsid w:val="00BA0BA5"/>
    <w:rsid w:val="00BA2532"/>
    <w:rsid w:val="00BB725F"/>
    <w:rsid w:val="00BD1375"/>
    <w:rsid w:val="00BD67CE"/>
    <w:rsid w:val="00BD762B"/>
    <w:rsid w:val="00BE0023"/>
    <w:rsid w:val="00BE44A6"/>
    <w:rsid w:val="00BE6EF1"/>
    <w:rsid w:val="00BF52BE"/>
    <w:rsid w:val="00BF5E4B"/>
    <w:rsid w:val="00BF635E"/>
    <w:rsid w:val="00C111DB"/>
    <w:rsid w:val="00C1489D"/>
    <w:rsid w:val="00C15F2B"/>
    <w:rsid w:val="00C16F87"/>
    <w:rsid w:val="00C17403"/>
    <w:rsid w:val="00C22880"/>
    <w:rsid w:val="00C2348F"/>
    <w:rsid w:val="00C33454"/>
    <w:rsid w:val="00C33B17"/>
    <w:rsid w:val="00C3497C"/>
    <w:rsid w:val="00C370D4"/>
    <w:rsid w:val="00C40E44"/>
    <w:rsid w:val="00C42BA9"/>
    <w:rsid w:val="00C53476"/>
    <w:rsid w:val="00C563B6"/>
    <w:rsid w:val="00C60F65"/>
    <w:rsid w:val="00C627E3"/>
    <w:rsid w:val="00C64DD4"/>
    <w:rsid w:val="00C65520"/>
    <w:rsid w:val="00C714F5"/>
    <w:rsid w:val="00C72843"/>
    <w:rsid w:val="00C74764"/>
    <w:rsid w:val="00C75744"/>
    <w:rsid w:val="00C820F6"/>
    <w:rsid w:val="00C827B1"/>
    <w:rsid w:val="00C86954"/>
    <w:rsid w:val="00C93BA1"/>
    <w:rsid w:val="00CA4A7F"/>
    <w:rsid w:val="00CA4C2F"/>
    <w:rsid w:val="00CA6694"/>
    <w:rsid w:val="00CA6AEF"/>
    <w:rsid w:val="00CA6B81"/>
    <w:rsid w:val="00CB03E5"/>
    <w:rsid w:val="00CB3E6F"/>
    <w:rsid w:val="00CB662A"/>
    <w:rsid w:val="00CC1572"/>
    <w:rsid w:val="00CC28E5"/>
    <w:rsid w:val="00CC7728"/>
    <w:rsid w:val="00CD0924"/>
    <w:rsid w:val="00CD51D1"/>
    <w:rsid w:val="00CD7CDD"/>
    <w:rsid w:val="00CF1F71"/>
    <w:rsid w:val="00CF34F8"/>
    <w:rsid w:val="00D006FC"/>
    <w:rsid w:val="00D05358"/>
    <w:rsid w:val="00D11A6D"/>
    <w:rsid w:val="00D13178"/>
    <w:rsid w:val="00D14E48"/>
    <w:rsid w:val="00D17D4A"/>
    <w:rsid w:val="00D213B4"/>
    <w:rsid w:val="00D22A01"/>
    <w:rsid w:val="00D24799"/>
    <w:rsid w:val="00D31861"/>
    <w:rsid w:val="00D328F1"/>
    <w:rsid w:val="00D36AAC"/>
    <w:rsid w:val="00D40D62"/>
    <w:rsid w:val="00D444A7"/>
    <w:rsid w:val="00D44A9E"/>
    <w:rsid w:val="00D45444"/>
    <w:rsid w:val="00D5101C"/>
    <w:rsid w:val="00D628AF"/>
    <w:rsid w:val="00D63E5F"/>
    <w:rsid w:val="00D7717C"/>
    <w:rsid w:val="00D7746E"/>
    <w:rsid w:val="00D80B07"/>
    <w:rsid w:val="00D82F98"/>
    <w:rsid w:val="00D85E5E"/>
    <w:rsid w:val="00D87DEA"/>
    <w:rsid w:val="00D92C74"/>
    <w:rsid w:val="00D96AAB"/>
    <w:rsid w:val="00DA0719"/>
    <w:rsid w:val="00DB21D8"/>
    <w:rsid w:val="00DB27B7"/>
    <w:rsid w:val="00DB2B6A"/>
    <w:rsid w:val="00DB3A93"/>
    <w:rsid w:val="00DC0656"/>
    <w:rsid w:val="00DC0D6C"/>
    <w:rsid w:val="00DC22EE"/>
    <w:rsid w:val="00DC5478"/>
    <w:rsid w:val="00DC6D82"/>
    <w:rsid w:val="00DD2465"/>
    <w:rsid w:val="00DE2AA1"/>
    <w:rsid w:val="00DF01FC"/>
    <w:rsid w:val="00DF1A90"/>
    <w:rsid w:val="00DF2327"/>
    <w:rsid w:val="00DF49E6"/>
    <w:rsid w:val="00E00613"/>
    <w:rsid w:val="00E04D62"/>
    <w:rsid w:val="00E065E7"/>
    <w:rsid w:val="00E06992"/>
    <w:rsid w:val="00E07DAD"/>
    <w:rsid w:val="00E22C89"/>
    <w:rsid w:val="00E24CE4"/>
    <w:rsid w:val="00E34447"/>
    <w:rsid w:val="00E35190"/>
    <w:rsid w:val="00E35956"/>
    <w:rsid w:val="00E373F7"/>
    <w:rsid w:val="00E37965"/>
    <w:rsid w:val="00E45872"/>
    <w:rsid w:val="00E45A71"/>
    <w:rsid w:val="00E56D4C"/>
    <w:rsid w:val="00E6263A"/>
    <w:rsid w:val="00E6323D"/>
    <w:rsid w:val="00E63492"/>
    <w:rsid w:val="00E648CC"/>
    <w:rsid w:val="00E65F77"/>
    <w:rsid w:val="00E802F9"/>
    <w:rsid w:val="00E80606"/>
    <w:rsid w:val="00E83319"/>
    <w:rsid w:val="00E84C52"/>
    <w:rsid w:val="00E91DAF"/>
    <w:rsid w:val="00E91E7C"/>
    <w:rsid w:val="00E935B5"/>
    <w:rsid w:val="00E944CB"/>
    <w:rsid w:val="00E962AE"/>
    <w:rsid w:val="00EA1FBB"/>
    <w:rsid w:val="00EA5495"/>
    <w:rsid w:val="00EA5E4F"/>
    <w:rsid w:val="00EA6B15"/>
    <w:rsid w:val="00EB01CA"/>
    <w:rsid w:val="00EB3635"/>
    <w:rsid w:val="00EB697B"/>
    <w:rsid w:val="00EC0759"/>
    <w:rsid w:val="00EC1D53"/>
    <w:rsid w:val="00EC208E"/>
    <w:rsid w:val="00ED0C51"/>
    <w:rsid w:val="00ED0C55"/>
    <w:rsid w:val="00ED134C"/>
    <w:rsid w:val="00ED3DCF"/>
    <w:rsid w:val="00ED71C8"/>
    <w:rsid w:val="00EF23BF"/>
    <w:rsid w:val="00EF3215"/>
    <w:rsid w:val="00EF4B7B"/>
    <w:rsid w:val="00F01208"/>
    <w:rsid w:val="00F160F6"/>
    <w:rsid w:val="00F212C1"/>
    <w:rsid w:val="00F21526"/>
    <w:rsid w:val="00F262A4"/>
    <w:rsid w:val="00F305BE"/>
    <w:rsid w:val="00F364EA"/>
    <w:rsid w:val="00F40867"/>
    <w:rsid w:val="00F512D0"/>
    <w:rsid w:val="00F53B4F"/>
    <w:rsid w:val="00F614E8"/>
    <w:rsid w:val="00F61EBE"/>
    <w:rsid w:val="00F628C1"/>
    <w:rsid w:val="00F860F4"/>
    <w:rsid w:val="00F87512"/>
    <w:rsid w:val="00F91323"/>
    <w:rsid w:val="00FA2CF1"/>
    <w:rsid w:val="00FA42AD"/>
    <w:rsid w:val="00FB1537"/>
    <w:rsid w:val="00FB2BED"/>
    <w:rsid w:val="00FB3323"/>
    <w:rsid w:val="00FC0217"/>
    <w:rsid w:val="00FC1C06"/>
    <w:rsid w:val="00FC395C"/>
    <w:rsid w:val="00FC653F"/>
    <w:rsid w:val="00FC7530"/>
    <w:rsid w:val="00FD52DD"/>
    <w:rsid w:val="00FE640C"/>
    <w:rsid w:val="00FF0993"/>
    <w:rsid w:val="00FF3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E7B02"/>
  <w15:docId w15:val="{98F6F92C-E632-4B53-8D35-C78DF8A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1C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5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953"/>
    <w:pPr>
      <w:tabs>
        <w:tab w:val="center" w:pos="4536"/>
        <w:tab w:val="right" w:pos="9072"/>
      </w:tabs>
    </w:pPr>
  </w:style>
  <w:style w:type="character" w:customStyle="1" w:styleId="NagwekZnak">
    <w:name w:val="Nagłówek Znak"/>
    <w:basedOn w:val="Domylnaczcionkaakapitu"/>
    <w:link w:val="Nagwek"/>
    <w:uiPriority w:val="99"/>
    <w:rsid w:val="00A7795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7953"/>
    <w:pPr>
      <w:tabs>
        <w:tab w:val="center" w:pos="4536"/>
        <w:tab w:val="right" w:pos="9072"/>
      </w:tabs>
    </w:pPr>
  </w:style>
  <w:style w:type="character" w:customStyle="1" w:styleId="StopkaZnak">
    <w:name w:val="Stopka Znak"/>
    <w:basedOn w:val="Domylnaczcionkaakapitu"/>
    <w:link w:val="Stopka"/>
    <w:uiPriority w:val="99"/>
    <w:rsid w:val="00A77953"/>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90D52"/>
    <w:pPr>
      <w:spacing w:before="100" w:beforeAutospacing="1" w:after="100" w:afterAutospacing="1"/>
    </w:pPr>
    <w:rPr>
      <w:sz w:val="24"/>
      <w:szCs w:val="24"/>
    </w:rPr>
  </w:style>
  <w:style w:type="character" w:styleId="Pogrubienie">
    <w:name w:val="Strong"/>
    <w:basedOn w:val="Domylnaczcionkaakapitu"/>
    <w:uiPriority w:val="22"/>
    <w:qFormat/>
    <w:rsid w:val="00E45872"/>
    <w:rPr>
      <w:b/>
      <w:bCs/>
    </w:rPr>
  </w:style>
  <w:style w:type="paragraph" w:customStyle="1" w:styleId="Nagwektabeli">
    <w:name w:val="Nagłówek tabeli"/>
    <w:basedOn w:val="Normalny"/>
    <w:rsid w:val="00E91DAF"/>
    <w:pPr>
      <w:suppressLineNumbers/>
      <w:suppressAutoHyphens/>
      <w:spacing w:after="200" w:line="276" w:lineRule="auto"/>
      <w:jc w:val="center"/>
    </w:pPr>
    <w:rPr>
      <w:rFonts w:ascii="Calibri" w:hAnsi="Calibri" w:cs="Calibri"/>
      <w:b/>
      <w:bCs/>
      <w:sz w:val="22"/>
      <w:szCs w:val="22"/>
      <w:lang w:eastAsia="ar-SA"/>
    </w:rPr>
  </w:style>
  <w:style w:type="character" w:customStyle="1" w:styleId="Nierozpoznanawzmianka1">
    <w:name w:val="Nierozpoznana wzmianka1"/>
    <w:basedOn w:val="Domylnaczcionkaakapitu"/>
    <w:uiPriority w:val="99"/>
    <w:semiHidden/>
    <w:unhideWhenUsed/>
    <w:rsid w:val="00930BA8"/>
    <w:rPr>
      <w:color w:val="605E5C"/>
      <w:shd w:val="clear" w:color="auto" w:fill="E1DFDD"/>
    </w:rPr>
  </w:style>
  <w:style w:type="character" w:styleId="Odwoaniedokomentarza">
    <w:name w:val="annotation reference"/>
    <w:basedOn w:val="Domylnaczcionkaakapitu"/>
    <w:uiPriority w:val="99"/>
    <w:semiHidden/>
    <w:unhideWhenUsed/>
    <w:rsid w:val="008F6228"/>
    <w:rPr>
      <w:sz w:val="16"/>
      <w:szCs w:val="16"/>
    </w:rPr>
  </w:style>
  <w:style w:type="paragraph" w:styleId="Tekstkomentarza">
    <w:name w:val="annotation text"/>
    <w:basedOn w:val="Normalny"/>
    <w:link w:val="TekstkomentarzaZnak"/>
    <w:uiPriority w:val="99"/>
    <w:semiHidden/>
    <w:unhideWhenUsed/>
    <w:rsid w:val="008F6228"/>
  </w:style>
  <w:style w:type="character" w:customStyle="1" w:styleId="TekstkomentarzaZnak">
    <w:name w:val="Tekst komentarza Znak"/>
    <w:basedOn w:val="Domylnaczcionkaakapitu"/>
    <w:link w:val="Tekstkomentarza"/>
    <w:uiPriority w:val="99"/>
    <w:semiHidden/>
    <w:rsid w:val="008F622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F6228"/>
    <w:rPr>
      <w:b/>
      <w:bCs/>
    </w:rPr>
  </w:style>
  <w:style w:type="character" w:customStyle="1" w:styleId="TematkomentarzaZnak">
    <w:name w:val="Temat komentarza Znak"/>
    <w:basedOn w:val="TekstkomentarzaZnak"/>
    <w:link w:val="Tematkomentarza"/>
    <w:uiPriority w:val="99"/>
    <w:semiHidden/>
    <w:rsid w:val="008F622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6E6A2A"/>
    <w:rPr>
      <w:color w:val="605E5C"/>
      <w:shd w:val="clear" w:color="auto" w:fill="E1DFDD"/>
    </w:rPr>
  </w:style>
  <w:style w:type="paragraph" w:styleId="Poprawka">
    <w:name w:val="Revision"/>
    <w:hidden/>
    <w:uiPriority w:val="99"/>
    <w:semiHidden/>
    <w:rsid w:val="00436E25"/>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296718643">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F932-CD55-49C5-897D-0F992666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2418</Words>
  <Characters>14508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Witold</dc:creator>
  <cp:lastModifiedBy>Damian Maciejewski</cp:lastModifiedBy>
  <cp:revision>2</cp:revision>
  <cp:lastPrinted>2025-11-19T12:40:00Z</cp:lastPrinted>
  <dcterms:created xsi:type="dcterms:W3CDTF">2026-05-18T11:20:00Z</dcterms:created>
  <dcterms:modified xsi:type="dcterms:W3CDTF">2026-05-18T11:20:00Z</dcterms:modified>
</cp:coreProperties>
</file>