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866" w:rsidRPr="00B84AFF" w:rsidRDefault="002E3866" w:rsidP="002E3866">
      <w:pPr>
        <w:widowControl w:val="0"/>
        <w:autoSpaceDE w:val="0"/>
        <w:autoSpaceDN w:val="0"/>
        <w:adjustRightInd w:val="0"/>
        <w:spacing w:after="240"/>
        <w:jc w:val="center"/>
        <w:rPr>
          <w:rFonts w:cs="Times"/>
          <w:b/>
          <w:lang w:val="pl-PL"/>
        </w:rPr>
      </w:pPr>
      <w:r w:rsidRPr="00B84AFF">
        <w:rPr>
          <w:rFonts w:cs="Times"/>
          <w:b/>
          <w:lang w:val="pl-PL"/>
        </w:rPr>
        <w:t>PROGRAM KSZTAŁCENIA</w:t>
      </w:r>
    </w:p>
    <w:p w:rsidR="002E3866" w:rsidRPr="00B84AFF" w:rsidRDefault="002E3866" w:rsidP="002E3866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cs="Times"/>
          <w:b/>
          <w:lang w:val="pl-PL"/>
        </w:rPr>
      </w:pPr>
      <w:r w:rsidRPr="00B84AFF">
        <w:rPr>
          <w:rFonts w:cs="Times"/>
          <w:b/>
          <w:lang w:val="pl-PL"/>
        </w:rPr>
        <w:t xml:space="preserve">w </w:t>
      </w:r>
      <w:proofErr w:type="spellStart"/>
      <w:r w:rsidRPr="00B84AFF">
        <w:rPr>
          <w:rFonts w:cs="Times"/>
          <w:b/>
          <w:lang w:val="pl-PL"/>
        </w:rPr>
        <w:t>Poznańskiej</w:t>
      </w:r>
      <w:proofErr w:type="spellEnd"/>
      <w:r w:rsidRPr="00B84AFF">
        <w:rPr>
          <w:rFonts w:cs="Times"/>
          <w:b/>
          <w:lang w:val="pl-PL"/>
        </w:rPr>
        <w:t xml:space="preserve"> Szkole Doktorskiej Instytutów Polskiej Akademii Nauk </w:t>
      </w:r>
    </w:p>
    <w:p w:rsidR="002E3866" w:rsidRPr="00B84AFF" w:rsidRDefault="002E3866" w:rsidP="002E3866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cs="Times"/>
          <w:b/>
          <w:lang w:val="pl-PL"/>
        </w:rPr>
      </w:pPr>
      <w:r w:rsidRPr="00B84AFF">
        <w:rPr>
          <w:rFonts w:cs="Times"/>
          <w:b/>
          <w:lang w:val="pl-PL"/>
        </w:rPr>
        <w:t>(PSD IPAN)</w:t>
      </w:r>
    </w:p>
    <w:p w:rsidR="002E3866" w:rsidRPr="00B84AFF" w:rsidRDefault="002E3866" w:rsidP="002E3866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cs="Times"/>
          <w:b/>
          <w:lang w:val="pl-PL"/>
        </w:rPr>
      </w:pPr>
    </w:p>
    <w:p w:rsidR="002E3866" w:rsidRPr="00B84AFF" w:rsidRDefault="002E3866" w:rsidP="002E3866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cs="Times"/>
          <w:b/>
          <w:lang w:val="pl-PL"/>
        </w:rPr>
      </w:pPr>
    </w:p>
    <w:p w:rsidR="002E3866" w:rsidRPr="00B84AFF" w:rsidRDefault="002E3866" w:rsidP="002E3866">
      <w:pPr>
        <w:widowControl w:val="0"/>
        <w:autoSpaceDE w:val="0"/>
        <w:autoSpaceDN w:val="0"/>
        <w:adjustRightInd w:val="0"/>
        <w:spacing w:after="240"/>
        <w:jc w:val="center"/>
        <w:rPr>
          <w:rFonts w:cs="Times"/>
          <w:b/>
          <w:lang w:val="pl-PL"/>
        </w:rPr>
      </w:pPr>
      <w:r w:rsidRPr="00B84AFF">
        <w:rPr>
          <w:rFonts w:cs="Times"/>
          <w:b/>
          <w:lang w:val="pl-PL"/>
        </w:rPr>
        <w:t>§1</w:t>
      </w:r>
    </w:p>
    <w:p w:rsidR="002E3866" w:rsidRPr="00B84AFF" w:rsidRDefault="002E3866" w:rsidP="002E3866">
      <w:pPr>
        <w:widowControl w:val="0"/>
        <w:autoSpaceDE w:val="0"/>
        <w:autoSpaceDN w:val="0"/>
        <w:adjustRightInd w:val="0"/>
        <w:spacing w:after="240"/>
        <w:jc w:val="both"/>
        <w:rPr>
          <w:rFonts w:cs="Times"/>
          <w:lang w:val="pl-PL"/>
        </w:rPr>
      </w:pPr>
      <w:r w:rsidRPr="00B84AFF">
        <w:rPr>
          <w:rFonts w:cs="Calibri"/>
          <w:lang w:val="pl-PL"/>
        </w:rPr>
        <w:t xml:space="preserve">Program kształcenia w ramach </w:t>
      </w:r>
      <w:r w:rsidR="00687A4D" w:rsidRPr="00B84AFF">
        <w:rPr>
          <w:rFonts w:cs="Calibri"/>
          <w:lang w:val="pl-PL"/>
        </w:rPr>
        <w:t>PSD</w:t>
      </w:r>
      <w:r w:rsidRPr="00B84AFF">
        <w:rPr>
          <w:rFonts w:cs="Calibri"/>
          <w:lang w:val="pl-PL"/>
        </w:rPr>
        <w:t xml:space="preserve"> IPAN prowadzi do </w:t>
      </w:r>
      <w:proofErr w:type="spellStart"/>
      <w:r w:rsidRPr="00B84AFF">
        <w:rPr>
          <w:rFonts w:cs="Calibri"/>
          <w:lang w:val="pl-PL"/>
        </w:rPr>
        <w:t>osiągniecia</w:t>
      </w:r>
      <w:proofErr w:type="spellEnd"/>
      <w:r w:rsidRPr="00B84AFF">
        <w:rPr>
          <w:rFonts w:cs="Calibri"/>
          <w:lang w:val="pl-PL"/>
        </w:rPr>
        <w:t xml:space="preserve"> efektów kształcenia na poziomie 8 Polskiej Ramy Kwalifikacji w celu uzyskania stopnia doktora i przygotowuje do pracy o charakterze badawczym, badawczo-rozwojowym i dydaktycznym.</w:t>
      </w:r>
    </w:p>
    <w:p w:rsidR="002E3866" w:rsidRPr="00B84AFF" w:rsidRDefault="002E3866" w:rsidP="002E3866">
      <w:pPr>
        <w:widowControl w:val="0"/>
        <w:autoSpaceDE w:val="0"/>
        <w:autoSpaceDN w:val="0"/>
        <w:adjustRightInd w:val="0"/>
        <w:spacing w:after="240"/>
        <w:jc w:val="center"/>
        <w:rPr>
          <w:rFonts w:cs="Times"/>
          <w:b/>
          <w:lang w:val="pl-PL"/>
        </w:rPr>
      </w:pPr>
      <w:r w:rsidRPr="00B84AFF">
        <w:rPr>
          <w:rFonts w:cs="Times"/>
          <w:b/>
          <w:lang w:val="pl-PL"/>
        </w:rPr>
        <w:t>§2</w:t>
      </w:r>
    </w:p>
    <w:p w:rsidR="002E3866" w:rsidRPr="00B84AFF" w:rsidRDefault="002E3866" w:rsidP="002E3866">
      <w:pPr>
        <w:widowControl w:val="0"/>
        <w:autoSpaceDE w:val="0"/>
        <w:autoSpaceDN w:val="0"/>
        <w:adjustRightInd w:val="0"/>
        <w:spacing w:after="240"/>
        <w:rPr>
          <w:rFonts w:cs="Calibri"/>
          <w:lang w:val="pl-PL"/>
        </w:rPr>
      </w:pPr>
      <w:r w:rsidRPr="00B84AFF">
        <w:rPr>
          <w:rFonts w:cs="Calibri"/>
          <w:lang w:val="pl-PL"/>
        </w:rPr>
        <w:t xml:space="preserve">1. W ramach kształcenia w </w:t>
      </w:r>
      <w:r w:rsidR="00687A4D" w:rsidRPr="00B84AFF">
        <w:rPr>
          <w:rFonts w:cs="Calibri"/>
          <w:lang w:val="pl-PL"/>
        </w:rPr>
        <w:t>PSD</w:t>
      </w:r>
      <w:r w:rsidRPr="00B84AFF">
        <w:rPr>
          <w:rFonts w:cs="Calibri"/>
          <w:lang w:val="pl-PL"/>
        </w:rPr>
        <w:t xml:space="preserve"> IPAN doktorant </w:t>
      </w:r>
      <w:proofErr w:type="spellStart"/>
      <w:r w:rsidRPr="00B84AFF">
        <w:rPr>
          <w:rFonts w:cs="Calibri"/>
          <w:lang w:val="pl-PL"/>
        </w:rPr>
        <w:t>zobowiązany</w:t>
      </w:r>
      <w:proofErr w:type="spellEnd"/>
      <w:r w:rsidRPr="00B84AFF">
        <w:rPr>
          <w:rFonts w:cs="Calibri"/>
          <w:lang w:val="pl-PL"/>
        </w:rPr>
        <w:t xml:space="preserve"> jest do:</w:t>
      </w:r>
    </w:p>
    <w:p w:rsidR="002E3866" w:rsidRPr="00B84AFF" w:rsidRDefault="002E3866" w:rsidP="002E3866">
      <w:pPr>
        <w:widowControl w:val="0"/>
        <w:autoSpaceDE w:val="0"/>
        <w:autoSpaceDN w:val="0"/>
        <w:adjustRightInd w:val="0"/>
        <w:spacing w:after="240"/>
        <w:ind w:left="142"/>
        <w:rPr>
          <w:rFonts w:cs="Calibri"/>
          <w:lang w:val="pl-PL"/>
        </w:rPr>
      </w:pPr>
      <w:r w:rsidRPr="00B84AFF">
        <w:rPr>
          <w:rFonts w:cs="Calibri"/>
          <w:lang w:val="pl-PL"/>
        </w:rPr>
        <w:t xml:space="preserve">1.1. Realizacji indywidualnego planu badawczego uzgodnionego wspólnie z promotorem; </w:t>
      </w:r>
    </w:p>
    <w:p w:rsidR="002E3866" w:rsidRPr="00B84AFF" w:rsidRDefault="002E3866" w:rsidP="002E3866">
      <w:pPr>
        <w:widowControl w:val="0"/>
        <w:autoSpaceDE w:val="0"/>
        <w:autoSpaceDN w:val="0"/>
        <w:adjustRightInd w:val="0"/>
        <w:spacing w:after="240"/>
        <w:ind w:left="142"/>
        <w:rPr>
          <w:rFonts w:cs="Times"/>
          <w:lang w:val="pl-PL"/>
        </w:rPr>
      </w:pPr>
      <w:r w:rsidRPr="00B84AFF">
        <w:rPr>
          <w:rFonts w:cs="Calibri"/>
          <w:lang w:val="pl-PL"/>
        </w:rPr>
        <w:t xml:space="preserve">1.2. Uzyskania co najmniej </w:t>
      </w:r>
      <w:r w:rsidRPr="00B84AFF">
        <w:rPr>
          <w:rFonts w:cs="Times"/>
          <w:b/>
          <w:lang w:val="pl-PL"/>
        </w:rPr>
        <w:t>35</w:t>
      </w:r>
      <w:r w:rsidRPr="00B84AFF">
        <w:rPr>
          <w:rFonts w:cs="Times"/>
          <w:lang w:val="pl-PL"/>
        </w:rPr>
        <w:t xml:space="preserve"> </w:t>
      </w:r>
      <w:r w:rsidRPr="00B84AFF">
        <w:rPr>
          <w:rFonts w:cs="Calibri"/>
          <w:lang w:val="pl-PL"/>
        </w:rPr>
        <w:t>punktów ECTS poprzez:</w:t>
      </w:r>
    </w:p>
    <w:p w:rsidR="002E3866" w:rsidRPr="00B84AFF" w:rsidRDefault="002E3866" w:rsidP="002E3866">
      <w:pPr>
        <w:widowControl w:val="0"/>
        <w:autoSpaceDE w:val="0"/>
        <w:autoSpaceDN w:val="0"/>
        <w:adjustRightInd w:val="0"/>
        <w:spacing w:after="240"/>
        <w:rPr>
          <w:rFonts w:cs="Times"/>
          <w:lang w:val="pl-PL"/>
        </w:rPr>
      </w:pPr>
      <w:r w:rsidRPr="00B84AFF">
        <w:rPr>
          <w:rFonts w:cs="Calibri"/>
          <w:lang w:val="pl-PL"/>
        </w:rPr>
        <w:t xml:space="preserve">a) uczestniczenie w </w:t>
      </w:r>
      <w:proofErr w:type="spellStart"/>
      <w:r w:rsidRPr="00B84AFF">
        <w:rPr>
          <w:rFonts w:cs="Calibri"/>
          <w:lang w:val="pl-PL"/>
        </w:rPr>
        <w:t>zajęciach</w:t>
      </w:r>
      <w:proofErr w:type="spellEnd"/>
      <w:r w:rsidRPr="00B84AFF">
        <w:rPr>
          <w:rFonts w:cs="Calibri"/>
          <w:lang w:val="pl-PL"/>
        </w:rPr>
        <w:t xml:space="preserve"> i seminariach </w:t>
      </w:r>
      <w:proofErr w:type="spellStart"/>
      <w:r w:rsidRPr="00B84AFF">
        <w:rPr>
          <w:rFonts w:cs="Calibri"/>
          <w:lang w:val="pl-PL"/>
        </w:rPr>
        <w:t>obowiązkowych</w:t>
      </w:r>
      <w:proofErr w:type="spellEnd"/>
      <w:r w:rsidRPr="00B84AFF">
        <w:rPr>
          <w:rFonts w:cs="Calibri"/>
          <w:lang w:val="pl-PL"/>
        </w:rPr>
        <w:t xml:space="preserve"> z zakr</w:t>
      </w:r>
      <w:bookmarkStart w:id="0" w:name="_GoBack"/>
      <w:bookmarkEnd w:id="0"/>
      <w:r w:rsidRPr="00B84AFF">
        <w:rPr>
          <w:rFonts w:cs="Calibri"/>
          <w:lang w:val="pl-PL"/>
        </w:rPr>
        <w:t xml:space="preserve">esu własnej dyscypliny; doktorant powinien </w:t>
      </w:r>
      <w:proofErr w:type="spellStart"/>
      <w:r w:rsidRPr="00B84AFF">
        <w:rPr>
          <w:rFonts w:cs="Calibri"/>
          <w:lang w:val="pl-PL"/>
        </w:rPr>
        <w:t>uzyskac</w:t>
      </w:r>
      <w:proofErr w:type="spellEnd"/>
      <w:r w:rsidRPr="00B84AFF">
        <w:rPr>
          <w:rFonts w:cs="Calibri"/>
          <w:lang w:val="pl-PL"/>
        </w:rPr>
        <w:t xml:space="preserve">́ </w:t>
      </w:r>
      <w:proofErr w:type="spellStart"/>
      <w:r w:rsidRPr="00B84AFF">
        <w:rPr>
          <w:rFonts w:cs="Calibri"/>
          <w:lang w:val="pl-PL"/>
        </w:rPr>
        <w:t>łącznie</w:t>
      </w:r>
      <w:proofErr w:type="spellEnd"/>
      <w:r w:rsidRPr="00B84AFF">
        <w:rPr>
          <w:rFonts w:cs="Calibri"/>
          <w:lang w:val="pl-PL"/>
        </w:rPr>
        <w:t xml:space="preserve"> co najmniej </w:t>
      </w:r>
      <w:r w:rsidRPr="00B84AFF">
        <w:rPr>
          <w:rFonts w:cs="Times"/>
          <w:b/>
          <w:lang w:val="pl-PL"/>
        </w:rPr>
        <w:t>14</w:t>
      </w:r>
      <w:r w:rsidRPr="00B84AFF">
        <w:rPr>
          <w:rFonts w:cs="Times"/>
          <w:lang w:val="pl-PL"/>
        </w:rPr>
        <w:t xml:space="preserve"> </w:t>
      </w:r>
      <w:r w:rsidRPr="00B84AFF">
        <w:rPr>
          <w:rFonts w:cs="Calibri"/>
          <w:lang w:val="pl-PL"/>
        </w:rPr>
        <w:t>punktów ECTS.</w:t>
      </w:r>
    </w:p>
    <w:p w:rsidR="002E3866" w:rsidRPr="00B84AFF" w:rsidRDefault="002E3866" w:rsidP="002E3866">
      <w:pPr>
        <w:widowControl w:val="0"/>
        <w:autoSpaceDE w:val="0"/>
        <w:autoSpaceDN w:val="0"/>
        <w:adjustRightInd w:val="0"/>
        <w:spacing w:after="240"/>
        <w:rPr>
          <w:rFonts w:cs="Times"/>
          <w:lang w:val="pl-PL"/>
        </w:rPr>
      </w:pPr>
      <w:r w:rsidRPr="00B84AFF">
        <w:rPr>
          <w:rFonts w:cs="Calibri"/>
          <w:lang w:val="pl-PL"/>
        </w:rPr>
        <w:t xml:space="preserve">b) uczestniczenie w </w:t>
      </w:r>
      <w:proofErr w:type="spellStart"/>
      <w:r w:rsidRPr="00B84AFF">
        <w:rPr>
          <w:rFonts w:cs="Calibri"/>
          <w:lang w:val="pl-PL"/>
        </w:rPr>
        <w:t>zajęciach</w:t>
      </w:r>
      <w:proofErr w:type="spellEnd"/>
      <w:r w:rsidRPr="00B84AFF">
        <w:rPr>
          <w:rFonts w:cs="Calibri"/>
          <w:lang w:val="pl-PL"/>
        </w:rPr>
        <w:t xml:space="preserve"> fakultatywnych organizowanych przez </w:t>
      </w:r>
      <w:r w:rsidR="00687A4D" w:rsidRPr="00B84AFF">
        <w:rPr>
          <w:rFonts w:cs="Calibri"/>
          <w:lang w:val="pl-PL"/>
        </w:rPr>
        <w:t>PSD</w:t>
      </w:r>
      <w:r w:rsidRPr="00B84AFF">
        <w:rPr>
          <w:rFonts w:cs="Calibri"/>
          <w:lang w:val="pl-PL"/>
        </w:rPr>
        <w:t xml:space="preserve"> IPAN w wybranych dyscyplinach naukowych prowadzonych przez </w:t>
      </w:r>
      <w:r w:rsidR="00687A4D" w:rsidRPr="00B84AFF">
        <w:rPr>
          <w:rFonts w:cs="Calibri"/>
          <w:lang w:val="pl-PL"/>
        </w:rPr>
        <w:t>PSD</w:t>
      </w:r>
      <w:r w:rsidRPr="00B84AFF">
        <w:rPr>
          <w:rFonts w:cs="Calibri"/>
          <w:lang w:val="pl-PL"/>
        </w:rPr>
        <w:t xml:space="preserve"> IPAN oraz, za zgodą promotora, poza </w:t>
      </w:r>
      <w:r w:rsidR="00687A4D" w:rsidRPr="00B84AFF">
        <w:rPr>
          <w:rFonts w:cs="Calibri"/>
          <w:lang w:val="pl-PL"/>
        </w:rPr>
        <w:t>PSD</w:t>
      </w:r>
      <w:r w:rsidRPr="00B84AFF">
        <w:rPr>
          <w:rFonts w:cs="Calibri"/>
          <w:lang w:val="pl-PL"/>
        </w:rPr>
        <w:t xml:space="preserve"> IPAN; doktorant powinien </w:t>
      </w:r>
      <w:proofErr w:type="spellStart"/>
      <w:r w:rsidRPr="00B84AFF">
        <w:rPr>
          <w:rFonts w:cs="Calibri"/>
          <w:lang w:val="pl-PL"/>
        </w:rPr>
        <w:t>uzyskac</w:t>
      </w:r>
      <w:proofErr w:type="spellEnd"/>
      <w:r w:rsidRPr="00B84AFF">
        <w:rPr>
          <w:rFonts w:cs="Calibri"/>
          <w:lang w:val="pl-PL"/>
        </w:rPr>
        <w:t xml:space="preserve">́ </w:t>
      </w:r>
      <w:proofErr w:type="spellStart"/>
      <w:r w:rsidRPr="00B84AFF">
        <w:rPr>
          <w:rFonts w:cs="Calibri"/>
          <w:lang w:val="pl-PL"/>
        </w:rPr>
        <w:t>łącznie</w:t>
      </w:r>
      <w:proofErr w:type="spellEnd"/>
      <w:r w:rsidRPr="00B84AFF">
        <w:rPr>
          <w:rFonts w:cs="Calibri"/>
          <w:lang w:val="pl-PL"/>
        </w:rPr>
        <w:t xml:space="preserve"> co najmniej </w:t>
      </w:r>
      <w:r w:rsidRPr="00B84AFF">
        <w:rPr>
          <w:rFonts w:cs="Times"/>
          <w:b/>
          <w:lang w:val="pl-PL"/>
        </w:rPr>
        <w:t>8</w:t>
      </w:r>
      <w:r w:rsidRPr="00B84AFF">
        <w:rPr>
          <w:rFonts w:cs="Times"/>
          <w:lang w:val="pl-PL"/>
        </w:rPr>
        <w:t xml:space="preserve"> </w:t>
      </w:r>
      <w:r w:rsidRPr="00B84AFF">
        <w:rPr>
          <w:rFonts w:cs="Calibri"/>
          <w:lang w:val="pl-PL"/>
        </w:rPr>
        <w:t>punktów ECTS.</w:t>
      </w:r>
    </w:p>
    <w:p w:rsidR="002E3866" w:rsidRPr="00B84AFF" w:rsidRDefault="002E3866" w:rsidP="002E3866">
      <w:pPr>
        <w:widowControl w:val="0"/>
        <w:autoSpaceDE w:val="0"/>
        <w:autoSpaceDN w:val="0"/>
        <w:adjustRightInd w:val="0"/>
        <w:spacing w:after="240"/>
        <w:rPr>
          <w:rFonts w:cs="Times"/>
          <w:lang w:val="pl-PL"/>
        </w:rPr>
      </w:pPr>
      <w:r w:rsidRPr="00B84AFF">
        <w:rPr>
          <w:rFonts w:cs="Calibri"/>
          <w:lang w:val="pl-PL"/>
        </w:rPr>
        <w:t xml:space="preserve">c) udział w </w:t>
      </w:r>
      <w:proofErr w:type="spellStart"/>
      <w:r w:rsidRPr="00B84AFF">
        <w:rPr>
          <w:rFonts w:cs="Calibri"/>
          <w:lang w:val="pl-PL"/>
        </w:rPr>
        <w:t>zajęciach</w:t>
      </w:r>
      <w:proofErr w:type="spellEnd"/>
      <w:r w:rsidRPr="00B84AFF">
        <w:rPr>
          <w:rFonts w:cs="Calibri"/>
          <w:lang w:val="pl-PL"/>
        </w:rPr>
        <w:t xml:space="preserve"> </w:t>
      </w:r>
      <w:proofErr w:type="spellStart"/>
      <w:r w:rsidRPr="00B84AFF">
        <w:rPr>
          <w:rFonts w:cs="Calibri"/>
          <w:lang w:val="pl-PL"/>
        </w:rPr>
        <w:t>kształtujących</w:t>
      </w:r>
      <w:proofErr w:type="spellEnd"/>
      <w:r w:rsidRPr="00B84AFF">
        <w:rPr>
          <w:rFonts w:cs="Calibri"/>
          <w:lang w:val="pl-PL"/>
        </w:rPr>
        <w:t xml:space="preserve"> kompetencje uniwersalne; doktorant powinien </w:t>
      </w:r>
      <w:proofErr w:type="spellStart"/>
      <w:r w:rsidRPr="00B84AFF">
        <w:rPr>
          <w:rFonts w:cs="Calibri"/>
          <w:lang w:val="pl-PL"/>
        </w:rPr>
        <w:t>uzyskac</w:t>
      </w:r>
      <w:proofErr w:type="spellEnd"/>
      <w:r w:rsidRPr="00B84AFF">
        <w:rPr>
          <w:rFonts w:cs="Calibri"/>
          <w:lang w:val="pl-PL"/>
        </w:rPr>
        <w:t xml:space="preserve">́ </w:t>
      </w:r>
      <w:proofErr w:type="spellStart"/>
      <w:r w:rsidRPr="00B84AFF">
        <w:rPr>
          <w:rFonts w:cs="Calibri"/>
          <w:lang w:val="pl-PL"/>
        </w:rPr>
        <w:t>łącznie</w:t>
      </w:r>
      <w:proofErr w:type="spellEnd"/>
      <w:r w:rsidRPr="00B84AFF">
        <w:rPr>
          <w:rFonts w:cs="Calibri"/>
          <w:lang w:val="pl-PL"/>
        </w:rPr>
        <w:t xml:space="preserve"> co najmniej </w:t>
      </w:r>
      <w:r w:rsidRPr="00B84AFF">
        <w:rPr>
          <w:rFonts w:cs="Times"/>
          <w:b/>
          <w:lang w:val="pl-PL"/>
        </w:rPr>
        <w:t>6</w:t>
      </w:r>
      <w:r w:rsidRPr="00B84AFF">
        <w:rPr>
          <w:rFonts w:cs="Times"/>
          <w:lang w:val="pl-PL"/>
        </w:rPr>
        <w:t xml:space="preserve"> </w:t>
      </w:r>
      <w:r w:rsidRPr="00B84AFF">
        <w:rPr>
          <w:rFonts w:cs="Calibri"/>
          <w:lang w:val="pl-PL"/>
        </w:rPr>
        <w:t>punktów ECTS.</w:t>
      </w:r>
    </w:p>
    <w:p w:rsidR="002E3866" w:rsidRPr="00B84AFF" w:rsidRDefault="002E3866" w:rsidP="002E3866">
      <w:pPr>
        <w:widowControl w:val="0"/>
        <w:autoSpaceDE w:val="0"/>
        <w:autoSpaceDN w:val="0"/>
        <w:adjustRightInd w:val="0"/>
        <w:spacing w:after="240"/>
        <w:rPr>
          <w:rFonts w:cs="Times"/>
          <w:lang w:val="pl-PL"/>
        </w:rPr>
      </w:pPr>
      <w:r w:rsidRPr="00B84AFF">
        <w:rPr>
          <w:rFonts w:cs="Calibri"/>
          <w:lang w:val="pl-PL"/>
        </w:rPr>
        <w:t xml:space="preserve">d) prowadzenie </w:t>
      </w:r>
      <w:proofErr w:type="spellStart"/>
      <w:r w:rsidRPr="00B84AFF">
        <w:rPr>
          <w:rFonts w:cs="Calibri"/>
          <w:lang w:val="pl-PL"/>
        </w:rPr>
        <w:t>działalności</w:t>
      </w:r>
      <w:proofErr w:type="spellEnd"/>
      <w:r w:rsidRPr="00B84AFF">
        <w:rPr>
          <w:rFonts w:cs="Calibri"/>
          <w:lang w:val="pl-PL"/>
        </w:rPr>
        <w:t xml:space="preserve"> dydaktycznej i popularyzatorskiej; doktorant powinien </w:t>
      </w:r>
      <w:proofErr w:type="spellStart"/>
      <w:r w:rsidRPr="00B84AFF">
        <w:rPr>
          <w:rFonts w:cs="Calibri"/>
          <w:lang w:val="pl-PL"/>
        </w:rPr>
        <w:t>uzyskac</w:t>
      </w:r>
      <w:proofErr w:type="spellEnd"/>
      <w:r w:rsidRPr="00B84AFF">
        <w:rPr>
          <w:rFonts w:cs="Calibri"/>
          <w:lang w:val="pl-PL"/>
        </w:rPr>
        <w:t xml:space="preserve">́ </w:t>
      </w:r>
      <w:proofErr w:type="spellStart"/>
      <w:r w:rsidRPr="00B84AFF">
        <w:rPr>
          <w:rFonts w:cs="Calibri"/>
          <w:lang w:val="pl-PL"/>
        </w:rPr>
        <w:t>łącznie</w:t>
      </w:r>
      <w:proofErr w:type="spellEnd"/>
      <w:r w:rsidRPr="00B84AFF">
        <w:rPr>
          <w:rFonts w:cs="Calibri"/>
          <w:lang w:val="pl-PL"/>
        </w:rPr>
        <w:t xml:space="preserve"> co najmniej </w:t>
      </w:r>
      <w:r w:rsidRPr="00B84AFF">
        <w:rPr>
          <w:rFonts w:cs="Times"/>
          <w:b/>
          <w:lang w:val="pl-PL"/>
        </w:rPr>
        <w:t>2</w:t>
      </w:r>
      <w:r w:rsidRPr="00B84AFF">
        <w:rPr>
          <w:rFonts w:cs="Times"/>
          <w:lang w:val="pl-PL"/>
        </w:rPr>
        <w:t xml:space="preserve"> </w:t>
      </w:r>
      <w:r w:rsidRPr="00B84AFF">
        <w:rPr>
          <w:rFonts w:cs="Calibri"/>
          <w:lang w:val="pl-PL"/>
        </w:rPr>
        <w:t>punkty ECTS</w:t>
      </w:r>
    </w:p>
    <w:p w:rsidR="002E3866" w:rsidRPr="00B84AFF" w:rsidRDefault="002E3866" w:rsidP="002E3866">
      <w:pPr>
        <w:widowControl w:val="0"/>
        <w:autoSpaceDE w:val="0"/>
        <w:autoSpaceDN w:val="0"/>
        <w:adjustRightInd w:val="0"/>
        <w:spacing w:after="240"/>
        <w:rPr>
          <w:rFonts w:cs="Times"/>
          <w:lang w:val="pl-PL"/>
        </w:rPr>
      </w:pPr>
      <w:r w:rsidRPr="00B84AFF">
        <w:rPr>
          <w:rFonts w:cs="Calibri"/>
          <w:lang w:val="pl-PL"/>
        </w:rPr>
        <w:t xml:space="preserve">2. Szczegółowy program kształcenia </w:t>
      </w:r>
      <w:proofErr w:type="spellStart"/>
      <w:r w:rsidRPr="00B84AFF">
        <w:rPr>
          <w:rFonts w:cs="Calibri"/>
          <w:lang w:val="pl-PL"/>
        </w:rPr>
        <w:t>obejmujący</w:t>
      </w:r>
      <w:proofErr w:type="spellEnd"/>
      <w:r w:rsidRPr="00B84AFF">
        <w:rPr>
          <w:rFonts w:cs="Calibri"/>
          <w:lang w:val="pl-PL"/>
        </w:rPr>
        <w:t xml:space="preserve"> </w:t>
      </w:r>
      <w:proofErr w:type="spellStart"/>
      <w:r w:rsidRPr="00B84AFF">
        <w:rPr>
          <w:rFonts w:cs="Calibri"/>
          <w:lang w:val="pl-PL"/>
        </w:rPr>
        <w:t>liste</w:t>
      </w:r>
      <w:proofErr w:type="spellEnd"/>
      <w:r w:rsidRPr="00B84AFF">
        <w:rPr>
          <w:rFonts w:cs="Calibri"/>
          <w:lang w:val="pl-PL"/>
        </w:rPr>
        <w:t xml:space="preserve">̨ wykładów monograficznych, warsztatów, </w:t>
      </w:r>
      <w:proofErr w:type="spellStart"/>
      <w:r w:rsidRPr="00B84AFF">
        <w:rPr>
          <w:rFonts w:cs="Calibri"/>
          <w:lang w:val="pl-PL"/>
        </w:rPr>
        <w:t>ćwiczen</w:t>
      </w:r>
      <w:proofErr w:type="spellEnd"/>
      <w:r w:rsidRPr="00B84AFF">
        <w:rPr>
          <w:rFonts w:cs="Calibri"/>
          <w:lang w:val="pl-PL"/>
        </w:rPr>
        <w:t xml:space="preserve">́, praktyk i innych </w:t>
      </w:r>
      <w:proofErr w:type="spellStart"/>
      <w:r w:rsidRPr="00B84AFF">
        <w:rPr>
          <w:rFonts w:cs="Calibri"/>
          <w:lang w:val="pl-PL"/>
        </w:rPr>
        <w:t>zajęc</w:t>
      </w:r>
      <w:proofErr w:type="spellEnd"/>
      <w:r w:rsidRPr="00B84AFF">
        <w:rPr>
          <w:rFonts w:cs="Calibri"/>
          <w:lang w:val="pl-PL"/>
        </w:rPr>
        <w:t xml:space="preserve">́ realizowanych w Instytutach </w:t>
      </w:r>
      <w:proofErr w:type="spellStart"/>
      <w:r w:rsidRPr="00B84AFF">
        <w:rPr>
          <w:rFonts w:cs="Calibri"/>
          <w:lang w:val="pl-PL"/>
        </w:rPr>
        <w:t>tworzących</w:t>
      </w:r>
      <w:proofErr w:type="spellEnd"/>
      <w:r w:rsidRPr="00B84AFF">
        <w:rPr>
          <w:rFonts w:cs="Calibri"/>
          <w:lang w:val="pl-PL"/>
        </w:rPr>
        <w:t xml:space="preserve"> </w:t>
      </w:r>
      <w:r w:rsidR="00687A4D" w:rsidRPr="00B84AFF">
        <w:rPr>
          <w:rFonts w:cs="Calibri"/>
          <w:lang w:val="pl-PL"/>
        </w:rPr>
        <w:t>PSD</w:t>
      </w:r>
      <w:r w:rsidRPr="00B84AFF">
        <w:rPr>
          <w:rFonts w:cs="Calibri"/>
          <w:lang w:val="pl-PL"/>
        </w:rPr>
        <w:t xml:space="preserve"> IPAN, w danym roku akademickim, wraz z </w:t>
      </w:r>
      <w:proofErr w:type="spellStart"/>
      <w:r w:rsidRPr="00B84AFF">
        <w:rPr>
          <w:rFonts w:cs="Calibri"/>
          <w:lang w:val="pl-PL"/>
        </w:rPr>
        <w:t>odpowiadającym</w:t>
      </w:r>
      <w:proofErr w:type="spellEnd"/>
      <w:r w:rsidRPr="00B84AFF">
        <w:rPr>
          <w:rFonts w:cs="Calibri"/>
          <w:lang w:val="pl-PL"/>
        </w:rPr>
        <w:t xml:space="preserve"> im wymiarem punktów ECTS, </w:t>
      </w:r>
      <w:proofErr w:type="spellStart"/>
      <w:r w:rsidRPr="00B84AFF">
        <w:rPr>
          <w:rFonts w:cs="Calibri"/>
          <w:lang w:val="pl-PL"/>
        </w:rPr>
        <w:t>udostępniany</w:t>
      </w:r>
      <w:proofErr w:type="spellEnd"/>
      <w:r w:rsidRPr="00B84AFF">
        <w:rPr>
          <w:rFonts w:cs="Calibri"/>
          <w:lang w:val="pl-PL"/>
        </w:rPr>
        <w:t xml:space="preserve"> jest na stronie internetowej </w:t>
      </w:r>
      <w:r w:rsidR="00687A4D" w:rsidRPr="00B84AFF">
        <w:rPr>
          <w:rFonts w:cs="Calibri"/>
          <w:lang w:val="pl-PL"/>
        </w:rPr>
        <w:t>PSD</w:t>
      </w:r>
      <w:r w:rsidRPr="00B84AFF">
        <w:rPr>
          <w:rFonts w:cs="Calibri"/>
          <w:lang w:val="pl-PL"/>
        </w:rPr>
        <w:t xml:space="preserve"> IPAN na co najmniej </w:t>
      </w:r>
      <w:proofErr w:type="spellStart"/>
      <w:r w:rsidRPr="00B84AFF">
        <w:rPr>
          <w:rFonts w:cs="Calibri"/>
          <w:lang w:val="pl-PL"/>
        </w:rPr>
        <w:t>miesiąc</w:t>
      </w:r>
      <w:proofErr w:type="spellEnd"/>
      <w:r w:rsidRPr="00B84AFF">
        <w:rPr>
          <w:rFonts w:cs="Calibri"/>
          <w:lang w:val="pl-PL"/>
        </w:rPr>
        <w:t xml:space="preserve"> przed </w:t>
      </w:r>
      <w:proofErr w:type="spellStart"/>
      <w:r w:rsidRPr="00B84AFF">
        <w:rPr>
          <w:rFonts w:cs="Calibri"/>
          <w:lang w:val="pl-PL"/>
        </w:rPr>
        <w:t>rozpoczęciem</w:t>
      </w:r>
      <w:proofErr w:type="spellEnd"/>
      <w:r w:rsidRPr="00B84AFF">
        <w:rPr>
          <w:rFonts w:cs="Calibri"/>
          <w:lang w:val="pl-PL"/>
        </w:rPr>
        <w:t xml:space="preserve"> roku akademickiego.</w:t>
      </w:r>
    </w:p>
    <w:p w:rsidR="002E3866" w:rsidRPr="00B84AFF" w:rsidRDefault="002E3866" w:rsidP="002E3866">
      <w:pPr>
        <w:widowControl w:val="0"/>
        <w:autoSpaceDE w:val="0"/>
        <w:autoSpaceDN w:val="0"/>
        <w:adjustRightInd w:val="0"/>
        <w:spacing w:after="240"/>
        <w:rPr>
          <w:rFonts w:cs="Times"/>
          <w:lang w:val="pl-PL"/>
        </w:rPr>
      </w:pPr>
      <w:r w:rsidRPr="00B84AFF">
        <w:rPr>
          <w:rFonts w:cs="Calibri"/>
          <w:lang w:val="pl-PL"/>
        </w:rPr>
        <w:t xml:space="preserve">3. Realizację programu kształcenia doktorant dokumentuje w Karcie Przebiegu Kształcenia, której wzór stanowi </w:t>
      </w:r>
      <w:proofErr w:type="spellStart"/>
      <w:r w:rsidRPr="00B84AFF">
        <w:rPr>
          <w:rFonts w:cs="Calibri"/>
          <w:lang w:val="pl-PL"/>
        </w:rPr>
        <w:t>załącznik</w:t>
      </w:r>
      <w:proofErr w:type="spellEnd"/>
      <w:r w:rsidRPr="00B84AFF">
        <w:rPr>
          <w:rFonts w:cs="Calibri"/>
          <w:lang w:val="pl-PL"/>
        </w:rPr>
        <w:t xml:space="preserve"> do niniejszego programu.</w:t>
      </w:r>
    </w:p>
    <w:p w:rsidR="00E64AE7" w:rsidRPr="00B84AFF" w:rsidRDefault="00E64AE7" w:rsidP="002E3866">
      <w:pPr>
        <w:jc w:val="both"/>
        <w:rPr>
          <w:lang w:val="pl-PL"/>
        </w:rPr>
      </w:pPr>
    </w:p>
    <w:sectPr w:rsidR="00E64AE7" w:rsidRPr="00B84AFF" w:rsidSect="003552B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66"/>
    <w:rsid w:val="00106420"/>
    <w:rsid w:val="002E3866"/>
    <w:rsid w:val="00687A4D"/>
    <w:rsid w:val="00B84AFF"/>
    <w:rsid w:val="00E64AE7"/>
    <w:rsid w:val="00FD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D6924C49-C313-4F4F-B289-AACC0705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CAC6-21FE-4043-AD43-22EBB08C5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IBCH PAN POZNAN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s126</cp:lastModifiedBy>
  <cp:revision>2</cp:revision>
  <dcterms:created xsi:type="dcterms:W3CDTF">2021-08-19T11:47:00Z</dcterms:created>
  <dcterms:modified xsi:type="dcterms:W3CDTF">2021-08-19T11:47:00Z</dcterms:modified>
</cp:coreProperties>
</file>