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EBA1" w14:textId="77777777" w:rsidR="006010DD" w:rsidRDefault="006010DD" w:rsidP="006010DD">
      <w:pPr>
        <w:pStyle w:val="Nagwek1"/>
      </w:pPr>
      <w:bookmarkStart w:id="0" w:name="_Toc81900134"/>
      <w:bookmarkStart w:id="1" w:name="_GoBack"/>
      <w:bookmarkEnd w:id="1"/>
      <w:r w:rsidRPr="002329C6">
        <w:t>Streszczenie</w:t>
      </w:r>
      <w:bookmarkEnd w:id="0"/>
    </w:p>
    <w:p w14:paraId="390E4B2B" w14:textId="77777777" w:rsidR="006010DD" w:rsidRPr="008C6282" w:rsidRDefault="006010DD" w:rsidP="006010DD"/>
    <w:p w14:paraId="746675A1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DC68F9">
        <w:rPr>
          <w:rFonts w:cstheme="minorHAnsi"/>
        </w:rPr>
        <w:t>Rośliny dwupienne wykazują często drugorzędowy dymorfizm płciowy, który może być wynikiem różnic między płciami w wielkości nakładów ponoszonych na reprodukcję. Przyjmuje się, że osobniki żeńskie gatunków dwupiennych ponoszą większe koszty związane nie tylko z kwitnieniem, ale również z produkcją nasion i wytwarzaniem struktur im towarzyszących. Większe obciążenie osobników żeńskich może być przyczyną osiągania przez nie niższych parametrów cech wzrostowych ze względu na konieczność dzielenia zasobów pomiędzy funkcje związane ze wzrostem, utrzymaniem i obronnością organizmu oraz funkcję reprodukcyjną. Ma to szczególne znaczenie w przypadku roślin drzewiastych, u których wzrost i reprodukcja prowadzone są równolegle przez długi okres</w:t>
      </w:r>
      <w:r w:rsidRPr="0070425A">
        <w:rPr>
          <w:rFonts w:cstheme="minorHAnsi"/>
        </w:rPr>
        <w:t xml:space="preserve"> ich życia</w:t>
      </w:r>
      <w:r w:rsidRPr="00DC68F9">
        <w:rPr>
          <w:rFonts w:cstheme="minorHAnsi"/>
        </w:rPr>
        <w:t>. Nakłady na wzrost i na rozmnażanie ponoszone są często w tym samym czasie</w:t>
      </w:r>
      <w:r w:rsidRPr="0070425A">
        <w:rPr>
          <w:rFonts w:cstheme="minorHAnsi"/>
        </w:rPr>
        <w:t xml:space="preserve"> w sezonie</w:t>
      </w:r>
      <w:r w:rsidRPr="00DC68F9">
        <w:rPr>
          <w:rFonts w:cstheme="minorHAnsi"/>
        </w:rPr>
        <w:t>, co może obciążać szczególnie osobniki żeńskie, które produkują nasiona i struktury z nimi związane.</w:t>
      </w:r>
      <w:r w:rsidRPr="00BE4407">
        <w:rPr>
          <w:rFonts w:cstheme="minorHAnsi"/>
        </w:rPr>
        <w:t xml:space="preserve"> Konieczność dzielenia zasobów kierowanych na główne funkcje życiowe powoduje, że różnice między płciami częściej obserwowane są w warunkach stresowych, gdzie zasoby są limitowane. W odpowiedzi na wyzwania związane z ponoszeniem kosztów reprodukcji rośliny wykształciły różne mechanizmy kompensacyjne, które, ze względu na większe nakłady reprodukcyjne, częściej obserwowane są </w:t>
      </w:r>
      <w:r>
        <w:rPr>
          <w:rFonts w:cstheme="minorHAnsi"/>
        </w:rPr>
        <w:br/>
      </w:r>
      <w:r w:rsidRPr="00BE4407">
        <w:rPr>
          <w:rFonts w:cstheme="minorHAnsi"/>
        </w:rPr>
        <w:t xml:space="preserve">u osobników żeńskich. Otwartym zagadnieniem pozostaje charakter i czas pojawiania się różnic między płciami. Przede wszystkim zadawane jest często pytanie: czy dymorfizm płciowy jest wynikiem faktycznie prowadzonej reprodukcji, czy też jest cechą wrodzoną, istniejącą bez względu na intensywność rozmnażania, a obecną już we wczesnych fazach rozwoju? </w:t>
      </w:r>
    </w:p>
    <w:p w14:paraId="19BB867F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>Badania prowadzono na dwóch gatunkach dwupiennych: cisie pospolitym (</w:t>
      </w:r>
      <w:proofErr w:type="spellStart"/>
      <w:r w:rsidRPr="00BE4407">
        <w:rPr>
          <w:rFonts w:cstheme="minorHAnsi"/>
          <w:i/>
        </w:rPr>
        <w:t>Taxus</w:t>
      </w:r>
      <w:proofErr w:type="spellEnd"/>
      <w:r w:rsidRPr="00BE4407">
        <w:rPr>
          <w:rFonts w:cstheme="minorHAnsi"/>
          <w:i/>
        </w:rPr>
        <w:t xml:space="preserve"> </w:t>
      </w:r>
      <w:proofErr w:type="spellStart"/>
      <w:r w:rsidRPr="00BE4407">
        <w:rPr>
          <w:rFonts w:cstheme="minorHAnsi"/>
          <w:i/>
        </w:rPr>
        <w:t>baccata</w:t>
      </w:r>
      <w:proofErr w:type="spellEnd"/>
      <w:r w:rsidRPr="00BE4407">
        <w:rPr>
          <w:rFonts w:cstheme="minorHAnsi"/>
        </w:rPr>
        <w:t xml:space="preserve"> L.) i jałowcu pospolitym (</w:t>
      </w:r>
      <w:proofErr w:type="spellStart"/>
      <w:r w:rsidRPr="00BE4407">
        <w:rPr>
          <w:rFonts w:cstheme="minorHAnsi"/>
          <w:i/>
        </w:rPr>
        <w:t>Juniperus</w:t>
      </w:r>
      <w:proofErr w:type="spellEnd"/>
      <w:r w:rsidRPr="00BE4407">
        <w:rPr>
          <w:rFonts w:cstheme="minorHAnsi"/>
          <w:i/>
        </w:rPr>
        <w:t xml:space="preserve"> </w:t>
      </w:r>
      <w:proofErr w:type="spellStart"/>
      <w:r w:rsidRPr="00BE4407">
        <w:rPr>
          <w:rFonts w:cstheme="minorHAnsi"/>
          <w:i/>
        </w:rPr>
        <w:t>communis</w:t>
      </w:r>
      <w:proofErr w:type="spellEnd"/>
      <w:r w:rsidRPr="00BE4407">
        <w:rPr>
          <w:rFonts w:cstheme="minorHAnsi"/>
        </w:rPr>
        <w:t xml:space="preserve"> L.). Gatunki te są do siebie podobne pod względem trwałości igieł, sposobu zapylania, a także rozsiewania nasion, lecz wykazują różnice co do wymagań siedliskowych oraz długości okresu dojrzewania nasion</w:t>
      </w:r>
      <w:r>
        <w:rPr>
          <w:rFonts w:cstheme="minorHAnsi"/>
        </w:rPr>
        <w:t>.</w:t>
      </w:r>
    </w:p>
    <w:p w14:paraId="4A2363EB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bookmarkStart w:id="2" w:name="_Hlk81806917"/>
      <w:r w:rsidRPr="00BE4407">
        <w:rPr>
          <w:rFonts w:cstheme="minorHAnsi"/>
        </w:rPr>
        <w:t xml:space="preserve">W badaniach postawiono następujące hipotezy badawcze: </w:t>
      </w:r>
    </w:p>
    <w:p w14:paraId="4ABD0789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 xml:space="preserve">1) Na różnice między płciami mają wpływ fazy fenologiczne roślin i funkcje związane z reprodukcją. </w:t>
      </w:r>
    </w:p>
    <w:p w14:paraId="50D6F274" w14:textId="77777777" w:rsidR="006010DD" w:rsidRDefault="006010DD" w:rsidP="006010DD">
      <w:pPr>
        <w:spacing w:after="0" w:line="360" w:lineRule="auto"/>
        <w:jc w:val="both"/>
        <w:rPr>
          <w:rFonts w:cstheme="minorHAnsi"/>
        </w:rPr>
      </w:pPr>
      <w:r w:rsidRPr="00BE4407">
        <w:rPr>
          <w:rFonts w:cstheme="minorHAnsi"/>
        </w:rPr>
        <w:t xml:space="preserve">2) Różnice między osobnikami męskimi i żeńskimi w cechach wzrostowych, morfologii i chemizmie są 2.1) zależne od zasobności podłoża oraz </w:t>
      </w:r>
    </w:p>
    <w:p w14:paraId="61202441" w14:textId="77777777" w:rsidR="006010DD" w:rsidRPr="00BE4407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 xml:space="preserve">2.2) widoczne przed okresem intensywnej reprodukcji. </w:t>
      </w:r>
    </w:p>
    <w:p w14:paraId="291BC2D5" w14:textId="77777777" w:rsidR="006010DD" w:rsidRPr="00DC68F9" w:rsidRDefault="006010DD" w:rsidP="006010DD">
      <w:pPr>
        <w:spacing w:line="360" w:lineRule="auto"/>
        <w:jc w:val="both"/>
        <w:rPr>
          <w:rFonts w:cstheme="minorHAnsi"/>
        </w:rPr>
      </w:pPr>
      <w:r w:rsidRPr="00BE4407">
        <w:rPr>
          <w:rFonts w:cstheme="minorHAnsi"/>
        </w:rPr>
        <w:t>3)</w:t>
      </w:r>
      <w:r w:rsidRPr="00BE4407">
        <w:t xml:space="preserve"> </w:t>
      </w:r>
      <w:r w:rsidRPr="00BE4407">
        <w:rPr>
          <w:rFonts w:cstheme="minorHAnsi"/>
        </w:rPr>
        <w:t xml:space="preserve">Oba gatunki </w:t>
      </w:r>
      <w:r w:rsidRPr="00DC68F9">
        <w:rPr>
          <w:rFonts w:cstheme="minorHAnsi"/>
        </w:rPr>
        <w:t xml:space="preserve">mają podobne wzory różnic pomiędzy płciami dotyczące wzrostu, morfologii </w:t>
      </w:r>
      <w:r>
        <w:rPr>
          <w:rFonts w:cstheme="minorHAnsi"/>
        </w:rPr>
        <w:br/>
      </w:r>
      <w:r w:rsidRPr="00DC68F9">
        <w:rPr>
          <w:rFonts w:cstheme="minorHAnsi"/>
        </w:rPr>
        <w:t>i chemizmu.</w:t>
      </w:r>
    </w:p>
    <w:bookmarkEnd w:id="2"/>
    <w:p w14:paraId="290E2A77" w14:textId="77777777" w:rsidR="006010DD" w:rsidRPr="00800704" w:rsidRDefault="006010DD" w:rsidP="006010DD">
      <w:pPr>
        <w:spacing w:line="360" w:lineRule="auto"/>
        <w:jc w:val="both"/>
        <w:rPr>
          <w:rFonts w:cstheme="minorHAnsi"/>
        </w:rPr>
      </w:pPr>
      <w:r w:rsidRPr="00DC68F9">
        <w:rPr>
          <w:rFonts w:cstheme="minorHAnsi"/>
        </w:rPr>
        <w:lastRenderedPageBreak/>
        <w:t xml:space="preserve">Badania były podzielone na dwie główne części. Pierwsza dotyczyła obserwacji dojrzałych roślin </w:t>
      </w:r>
      <w:r>
        <w:rPr>
          <w:rFonts w:cstheme="minorHAnsi"/>
        </w:rPr>
        <w:br/>
      </w:r>
      <w:r w:rsidRPr="00DC68F9">
        <w:rPr>
          <w:rFonts w:cstheme="minorHAnsi"/>
        </w:rPr>
        <w:t>w ramach dwóch doświadczeń terenowych (D1 i D2), a druga roślin młodocianych uzyskanych poprzez rozmnażanie wegetatywne w doświadczeniu wazonowym (D3), w którym zastosowano dwa warianty nawożenia</w:t>
      </w:r>
      <w:r>
        <w:rPr>
          <w:rFonts w:cstheme="minorHAnsi"/>
        </w:rPr>
        <w:t xml:space="preserve"> (brak dodatku nawozu i coroczne nawożenie w dawce </w:t>
      </w:r>
      <w:r w:rsidRPr="008B3E5A">
        <w:rPr>
          <w:rFonts w:cstheme="minorHAnsi"/>
        </w:rPr>
        <w:t>6 g</w:t>
      </w:r>
      <w:r>
        <w:rPr>
          <w:rFonts w:cstheme="minorHAnsi"/>
        </w:rPr>
        <w:t xml:space="preserve"> na litr</w:t>
      </w:r>
      <w:r w:rsidRPr="008B3E5A">
        <w:rPr>
          <w:rFonts w:cstheme="minorHAnsi"/>
        </w:rPr>
        <w:t xml:space="preserve"> </w:t>
      </w:r>
      <w:r>
        <w:rPr>
          <w:rFonts w:cstheme="minorHAnsi"/>
        </w:rPr>
        <w:t>gleby</w:t>
      </w:r>
      <w:r w:rsidRPr="00DC68F9">
        <w:rPr>
          <w:rFonts w:cstheme="minorHAnsi"/>
        </w:rPr>
        <w:t xml:space="preserve"> </w:t>
      </w:r>
      <w:r>
        <w:rPr>
          <w:rFonts w:cstheme="minorHAnsi"/>
        </w:rPr>
        <w:t>nawozem</w:t>
      </w:r>
      <w:r w:rsidRPr="008B3E5A">
        <w:rPr>
          <w:rFonts w:cstheme="minorHAnsi"/>
        </w:rPr>
        <w:t xml:space="preserve"> </w:t>
      </w:r>
      <w:proofErr w:type="spellStart"/>
      <w:r w:rsidRPr="008B3E5A">
        <w:rPr>
          <w:rFonts w:cstheme="minorHAnsi"/>
        </w:rPr>
        <w:t>Osmocote</w:t>
      </w:r>
      <w:proofErr w:type="spellEnd"/>
      <w:r w:rsidRPr="008B3E5A">
        <w:rPr>
          <w:rFonts w:cstheme="minorHAnsi"/>
        </w:rPr>
        <w:t xml:space="preserve"> </w:t>
      </w:r>
      <w:proofErr w:type="spellStart"/>
      <w:r w:rsidRPr="008B3E5A">
        <w:rPr>
          <w:rFonts w:cstheme="minorHAnsi"/>
        </w:rPr>
        <w:t>Exact</w:t>
      </w:r>
      <w:proofErr w:type="spellEnd"/>
      <w:r w:rsidRPr="008B3E5A">
        <w:rPr>
          <w:rFonts w:cstheme="minorHAnsi"/>
        </w:rPr>
        <w:t xml:space="preserve"> 5–6 M</w:t>
      </w:r>
      <w:r>
        <w:rPr>
          <w:rFonts w:cstheme="minorHAnsi"/>
        </w:rPr>
        <w:t>).</w:t>
      </w:r>
      <w:r w:rsidRPr="008B3E5A">
        <w:rPr>
          <w:rFonts w:cstheme="minorHAnsi"/>
        </w:rPr>
        <w:t xml:space="preserve"> </w:t>
      </w:r>
      <w:r w:rsidRPr="00DC68F9">
        <w:rPr>
          <w:rFonts w:cstheme="minorHAnsi"/>
        </w:rPr>
        <w:t xml:space="preserve">Badania terenowe D1 prowadzono na dojrzałych osobnikach </w:t>
      </w:r>
      <w:r w:rsidRPr="0070425A">
        <w:rPr>
          <w:rFonts w:cstheme="minorHAnsi"/>
        </w:rPr>
        <w:t xml:space="preserve">obu gatunków </w:t>
      </w:r>
      <w:r w:rsidRPr="00DC68F9">
        <w:rPr>
          <w:rFonts w:cstheme="minorHAnsi"/>
        </w:rPr>
        <w:t xml:space="preserve">w trakcie jednego sezonu wegetacyjnego. Materiał badawczy stanowiły igły pobierane comiesięcznie </w:t>
      </w:r>
      <w:r w:rsidRPr="0070425A">
        <w:rPr>
          <w:rFonts w:cstheme="minorHAnsi"/>
        </w:rPr>
        <w:t xml:space="preserve">w okresie </w:t>
      </w:r>
      <w:r w:rsidRPr="00DC68F9">
        <w:rPr>
          <w:rFonts w:cstheme="minorHAnsi"/>
        </w:rPr>
        <w:t xml:space="preserve">od marca do listopada. Igły poddano następnie analizie morfometrycznej oraz chemicznej (określającej zawartość węgla i azotu). </w:t>
      </w:r>
      <w:r w:rsidRPr="0070425A">
        <w:rPr>
          <w:rFonts w:cstheme="minorHAnsi"/>
        </w:rPr>
        <w:t>Badania w ramach d</w:t>
      </w:r>
      <w:r w:rsidRPr="00DC68F9">
        <w:rPr>
          <w:rFonts w:cstheme="minorHAnsi"/>
        </w:rPr>
        <w:t>oświadczenia terenow</w:t>
      </w:r>
      <w:r w:rsidRPr="0070425A">
        <w:rPr>
          <w:rFonts w:cstheme="minorHAnsi"/>
        </w:rPr>
        <w:t>ego</w:t>
      </w:r>
      <w:r w:rsidRPr="00DC68F9">
        <w:rPr>
          <w:rFonts w:cstheme="minorHAnsi"/>
        </w:rPr>
        <w:t xml:space="preserve"> D2 prowadzono na dojrzałych płciowo osobnikach cisa. Przez dwa sezony, czterokrotnie w ciągu roku pobierano igły, które następnie podlegały analizie morfometrycznej i chemicznej. Określono zawartość </w:t>
      </w:r>
      <w:r>
        <w:rPr>
          <w:rFonts w:cstheme="minorHAnsi"/>
        </w:rPr>
        <w:t xml:space="preserve">rozpuszczalnych cukrów niestrukturalnych, </w:t>
      </w:r>
      <w:r w:rsidRPr="00800704">
        <w:rPr>
          <w:rFonts w:cstheme="minorHAnsi"/>
        </w:rPr>
        <w:t>skrobi</w:t>
      </w:r>
      <w:r w:rsidRPr="008D39D6">
        <w:rPr>
          <w:rFonts w:cstheme="minorHAnsi"/>
        </w:rPr>
        <w:t xml:space="preserve">, związków fenolowych </w:t>
      </w:r>
      <w:r w:rsidRPr="00800704">
        <w:rPr>
          <w:rFonts w:cstheme="minorHAnsi"/>
        </w:rPr>
        <w:t>oraz węgla i azotu. Badania w doświadczeniu D3</w:t>
      </w:r>
      <w:r>
        <w:rPr>
          <w:rFonts w:cstheme="minorHAnsi"/>
        </w:rPr>
        <w:t>,</w:t>
      </w:r>
      <w:r w:rsidRPr="00800704">
        <w:rPr>
          <w:rFonts w:cstheme="minorHAnsi"/>
        </w:rPr>
        <w:t xml:space="preserve"> dotyczące osobników młodocianych z eksperymentu wazonowego</w:t>
      </w:r>
      <w:r>
        <w:rPr>
          <w:rFonts w:cstheme="minorHAnsi"/>
        </w:rPr>
        <w:t>,</w:t>
      </w:r>
      <w:r w:rsidRPr="00800704">
        <w:rPr>
          <w:rFonts w:cstheme="minorHAnsi"/>
        </w:rPr>
        <w:t xml:space="preserve"> prowadzone były przez dwa sezony, a pobór materiału odbywał się czterokrotnie w ciągu roku. Pobierano całe rośliny, które następnie dzielono na poszczególne frakcje (liście, pędy, korzenie) i poddawano je analizom morfometrycznym, a w przypadku cisa analizowano także chemizm igieł.</w:t>
      </w:r>
    </w:p>
    <w:p w14:paraId="1F7FDCD7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800704">
        <w:rPr>
          <w:rFonts w:cstheme="minorHAnsi"/>
        </w:rPr>
        <w:t xml:space="preserve">Uzyskane wyniki badań potwierdzają istnienie drugorzędowego dymorfizmu płciowego u obu badanych gatunków. Potwierdzono pierwszą hipotezę, mówiącą o tym, że fazy fenologiczne mają wpływ na </w:t>
      </w:r>
      <w:r w:rsidRPr="003B1EBD">
        <w:rPr>
          <w:rFonts w:cstheme="minorHAnsi"/>
        </w:rPr>
        <w:t xml:space="preserve">różnice między płciami w zawartości azotu w igłach. Różnice w przypadku jałowca są widoczne na początku okresu wegetacyjnego, a w przypadku cisa w ciągu całego sezonu i osiągają najwyższe wartości w czasie intensywnego wzrostu wegetatywnego oraz dojrzewania nasion </w:t>
      </w:r>
      <w:r>
        <w:rPr>
          <w:rFonts w:cstheme="minorHAnsi"/>
        </w:rPr>
        <w:br/>
      </w:r>
      <w:r w:rsidRPr="003B1EBD">
        <w:rPr>
          <w:rFonts w:cstheme="minorHAnsi"/>
        </w:rPr>
        <w:t>i osnówek. Różnice między płciami mogą być zatem interpretowane jako konsekwencje różnych obciążeń kosztami reprodukcji.</w:t>
      </w:r>
    </w:p>
    <w:p w14:paraId="0747F422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Badania pozwoliły częściowo potwierdzić hipotezę dotyczącą wpływu zasobności podłoża na różnice między płciami w cechach wzrostowych, morfologicznych i cechach związanych z chemizmem liści. Wyniki wskazują, że nawożenie (doświadczenie D3) wpływa na różnice w masie całkowitej roślin </w:t>
      </w:r>
      <w:r>
        <w:rPr>
          <w:rFonts w:cstheme="minorHAnsi"/>
        </w:rPr>
        <w:br/>
      </w:r>
      <w:r w:rsidRPr="003B1EBD">
        <w:rPr>
          <w:rFonts w:cstheme="minorHAnsi"/>
        </w:rPr>
        <w:t xml:space="preserve">w przypadku cisa. W wariancie nawożonym osobniki żeńskie uzyskiwały istotnie wyższą masę całkowitą niż męskie. Natomiast w przypadku jałowca w wariancie nawożonym osobniki męskie osiągały wyższe wartości masy i powierzchni korzeni w porównaniu z osobnikami żeńskimi. Może to wskazywać na lepsze przystosowanie do żyznych siedlisk osobników żeńskich cisa, a męskich jałowca. Jednakże wiele różnic między płciami było niezależnych od wariantów nawożenia, m.in. większa powierzchnia igieł czy wyższa zwartość związków fenolowych oraz cukrów niestrukturalnych w igłach osobników żeńskich cisa. Również niektóre z różnic obserwowanych w cechach wzrostowych występowały niezależnie od wariantu zasobności podłoża (wyższa masa korzeni, alokacja w część podziemną oraz powierzchnia </w:t>
      </w:r>
      <w:r w:rsidRPr="003B1EBD">
        <w:rPr>
          <w:rFonts w:cstheme="minorHAnsi"/>
        </w:rPr>
        <w:lastRenderedPageBreak/>
        <w:t>korzeni osobników żeńskich cisa, a także większa alokacja w korzenie i wyższy udział powierzchni korzeni drobnych osobników męskich jałowca).</w:t>
      </w:r>
    </w:p>
    <w:p w14:paraId="6E6D6F86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Różnice między płciami widoczne były przed okresem intensywnego rozmnażania dla niektórych cech wzrostowych obu gatunków oraz w odniesieniu do powierzchni igieł, a także zawartości związków fenolowych w igłach cisa. </w:t>
      </w:r>
    </w:p>
    <w:p w14:paraId="775C6A34" w14:textId="77777777" w:rsidR="006010DD" w:rsidRPr="003B1EBD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Badane gatunki wykazywały duże różnice w zakresie występowania drugorzędowego dymorfizmu płciowego, a gatunkowy wzorzec różnic płciowych był odmienny dla większości cech. Jedynie różnice dotyczące powierzchni igieł kształtowały się w ten sam sposób. Zatem poza tą cechą odrzucona została hipoteza trzecia mówiąca, że oba gatunki cechują się podobnymi wzorami różnic pomiędzy płciami, gdyż nie reagowały według jednego, uniwersalnego wzoru. </w:t>
      </w:r>
    </w:p>
    <w:p w14:paraId="2F6336EA" w14:textId="77777777" w:rsidR="006010DD" w:rsidRPr="00D706B6" w:rsidRDefault="006010DD" w:rsidP="006010DD">
      <w:pPr>
        <w:spacing w:line="360" w:lineRule="auto"/>
        <w:jc w:val="both"/>
        <w:rPr>
          <w:rFonts w:cstheme="minorHAnsi"/>
        </w:rPr>
      </w:pPr>
      <w:r w:rsidRPr="003B1EBD">
        <w:rPr>
          <w:rFonts w:cstheme="minorHAnsi"/>
        </w:rPr>
        <w:t xml:space="preserve">Wyniki badań uzupełniają lukę w naszej wiedzy na temat aspektów związanych z drugorzędowym dymorfizmem płciowym u słabo jak dotąd przebadanych pod tym kątem nagozalążkowych, zimozielonych roślin drzewiastych. Badania pozwoliły na głębsze poznanie wzorców płciowych u obu gatunków uwzględniających fenologię i nawożenie, a także występowanie dymorfizmu płciowego </w:t>
      </w:r>
      <w:r>
        <w:rPr>
          <w:rFonts w:cstheme="minorHAnsi"/>
        </w:rPr>
        <w:br/>
      </w:r>
      <w:r w:rsidRPr="003B1EBD">
        <w:rPr>
          <w:rFonts w:cstheme="minorHAnsi"/>
        </w:rPr>
        <w:t>u roślin młodocianych.</w:t>
      </w:r>
      <w:r w:rsidRPr="00D706B6">
        <w:rPr>
          <w:rFonts w:cstheme="minorHAnsi"/>
        </w:rPr>
        <w:t xml:space="preserve"> </w:t>
      </w:r>
    </w:p>
    <w:p w14:paraId="0C3E89C0" w14:textId="77777777" w:rsidR="001F4100" w:rsidRDefault="001F4100"/>
    <w:sectPr w:rsidR="001F4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DD"/>
    <w:rsid w:val="001F4100"/>
    <w:rsid w:val="003651EE"/>
    <w:rsid w:val="006010DD"/>
    <w:rsid w:val="00E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2AF1"/>
  <w15:chartTrackingRefBased/>
  <w15:docId w15:val="{4163F104-C80A-4E1A-A5C5-35306B99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10DD"/>
  </w:style>
  <w:style w:type="paragraph" w:styleId="Nagwek1">
    <w:name w:val="heading 1"/>
    <w:basedOn w:val="Normalny"/>
    <w:next w:val="Normalny"/>
    <w:link w:val="Nagwek1Znak"/>
    <w:uiPriority w:val="9"/>
    <w:qFormat/>
    <w:rsid w:val="0060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1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Nowak</dc:creator>
  <cp:keywords/>
  <dc:description/>
  <cp:lastModifiedBy>Joanna Mucha</cp:lastModifiedBy>
  <cp:revision>2</cp:revision>
  <dcterms:created xsi:type="dcterms:W3CDTF">2022-01-01T10:55:00Z</dcterms:created>
  <dcterms:modified xsi:type="dcterms:W3CDTF">2022-01-01T10:55:00Z</dcterms:modified>
</cp:coreProperties>
</file>